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25A2" w:rsidRPr="000925A2" w:rsidRDefault="000925A2" w:rsidP="000925A2">
      <w:pPr>
        <w:spacing w:after="0" w:line="276" w:lineRule="auto"/>
        <w:jc w:val="center"/>
        <w:rPr>
          <w:rFonts w:ascii="Times New Roman" w:eastAsia="Times New Roman" w:hAnsi="Times New Roman" w:cs="Times New Roman"/>
          <w:sz w:val="28"/>
          <w:szCs w:val="28"/>
          <w:lang w:eastAsia="ru-RU"/>
        </w:rPr>
      </w:pPr>
      <w:r w:rsidRPr="000925A2">
        <w:rPr>
          <w:rFonts w:ascii="Times New Roman" w:eastAsia="Times New Roman" w:hAnsi="Times New Roman" w:cs="Times New Roman"/>
          <w:sz w:val="28"/>
          <w:szCs w:val="28"/>
          <w:lang w:eastAsia="ru-RU"/>
        </w:rPr>
        <w:t>Департамент культуры и туризма</w:t>
      </w:r>
    </w:p>
    <w:p w:rsidR="000925A2" w:rsidRPr="000925A2" w:rsidRDefault="000925A2" w:rsidP="000925A2">
      <w:pPr>
        <w:spacing w:after="0" w:line="276" w:lineRule="auto"/>
        <w:jc w:val="center"/>
        <w:rPr>
          <w:rFonts w:ascii="Times New Roman" w:eastAsia="Times New Roman" w:hAnsi="Times New Roman" w:cs="Times New Roman"/>
          <w:sz w:val="28"/>
          <w:szCs w:val="28"/>
          <w:lang w:eastAsia="ru-RU"/>
        </w:rPr>
      </w:pPr>
      <w:r w:rsidRPr="000925A2">
        <w:rPr>
          <w:rFonts w:ascii="Times New Roman" w:eastAsia="Times New Roman" w:hAnsi="Times New Roman" w:cs="Times New Roman"/>
          <w:sz w:val="28"/>
          <w:szCs w:val="28"/>
          <w:lang w:eastAsia="ru-RU"/>
        </w:rPr>
        <w:t xml:space="preserve">  Вологодской области</w:t>
      </w:r>
    </w:p>
    <w:p w:rsidR="000925A2" w:rsidRPr="000925A2" w:rsidRDefault="000925A2" w:rsidP="000925A2">
      <w:pPr>
        <w:spacing w:after="0" w:line="276" w:lineRule="auto"/>
        <w:jc w:val="center"/>
        <w:rPr>
          <w:rFonts w:ascii="Times New Roman" w:eastAsia="Times New Roman" w:hAnsi="Times New Roman" w:cs="Times New Roman"/>
          <w:b/>
          <w:sz w:val="28"/>
          <w:szCs w:val="28"/>
          <w:lang w:eastAsia="ru-RU"/>
        </w:rPr>
      </w:pPr>
      <w:r w:rsidRPr="000925A2">
        <w:rPr>
          <w:rFonts w:ascii="Times New Roman" w:eastAsia="Times New Roman" w:hAnsi="Times New Roman" w:cs="Times New Roman"/>
          <w:b/>
          <w:sz w:val="28"/>
          <w:szCs w:val="28"/>
          <w:lang w:eastAsia="ru-RU"/>
        </w:rPr>
        <w:t>КАЗЕННОЕ АРХИВНОЕ УЧРЕЖДЕНИЕ ВОЛОГОДСКОЙ ОБЛАСТИ</w:t>
      </w:r>
    </w:p>
    <w:p w:rsidR="000925A2" w:rsidRPr="000925A2" w:rsidRDefault="000925A2" w:rsidP="000925A2">
      <w:pPr>
        <w:spacing w:after="0" w:line="276" w:lineRule="auto"/>
        <w:jc w:val="center"/>
        <w:rPr>
          <w:rFonts w:ascii="Times New Roman" w:eastAsia="Times New Roman" w:hAnsi="Times New Roman" w:cs="Times New Roman"/>
          <w:b/>
          <w:sz w:val="28"/>
          <w:szCs w:val="28"/>
          <w:lang w:eastAsia="ru-RU"/>
        </w:rPr>
      </w:pPr>
      <w:r w:rsidRPr="000925A2">
        <w:rPr>
          <w:rFonts w:ascii="Times New Roman" w:eastAsia="Times New Roman" w:hAnsi="Times New Roman" w:cs="Times New Roman"/>
          <w:b/>
          <w:sz w:val="28"/>
          <w:szCs w:val="28"/>
          <w:lang w:eastAsia="ru-RU"/>
        </w:rPr>
        <w:t>«ГОСУДАРСТВЕННЫЙ АРХИВ ВОЛОГОДСКОЙ ОБЛАСТИ»</w:t>
      </w:r>
    </w:p>
    <w:p w:rsidR="000925A2" w:rsidRPr="000925A2" w:rsidRDefault="000925A2" w:rsidP="000925A2">
      <w:pPr>
        <w:spacing w:after="0" w:line="276" w:lineRule="auto"/>
        <w:jc w:val="center"/>
        <w:rPr>
          <w:rFonts w:ascii="Times New Roman" w:eastAsia="Times New Roman" w:hAnsi="Times New Roman" w:cs="Times New Roman"/>
          <w:b/>
          <w:sz w:val="28"/>
          <w:szCs w:val="28"/>
          <w:lang w:eastAsia="ru-RU"/>
        </w:rPr>
      </w:pPr>
      <w:r w:rsidRPr="000925A2">
        <w:rPr>
          <w:rFonts w:ascii="Times New Roman" w:eastAsia="Times New Roman" w:hAnsi="Times New Roman" w:cs="Times New Roman"/>
          <w:b/>
          <w:sz w:val="28"/>
          <w:szCs w:val="28"/>
          <w:lang w:eastAsia="ru-RU"/>
        </w:rPr>
        <w:t>(КАУ ВО «ГАВО»)</w:t>
      </w:r>
    </w:p>
    <w:p w:rsidR="000925A2" w:rsidRPr="000925A2" w:rsidRDefault="000925A2" w:rsidP="000925A2">
      <w:pPr>
        <w:spacing w:after="0" w:line="276" w:lineRule="auto"/>
        <w:jc w:val="center"/>
        <w:rPr>
          <w:rFonts w:ascii="Times New Roman" w:eastAsia="Times New Roman" w:hAnsi="Times New Roman" w:cs="Times New Roman"/>
          <w:b/>
          <w:sz w:val="26"/>
          <w:szCs w:val="26"/>
          <w:lang w:eastAsia="ru-RU"/>
        </w:rPr>
      </w:pPr>
    </w:p>
    <w:p w:rsidR="000925A2" w:rsidRPr="000925A2" w:rsidRDefault="000925A2" w:rsidP="000925A2">
      <w:pPr>
        <w:spacing w:after="0" w:line="276" w:lineRule="auto"/>
        <w:jc w:val="center"/>
        <w:rPr>
          <w:rFonts w:ascii="Times New Roman" w:eastAsia="Times New Roman" w:hAnsi="Times New Roman" w:cs="Times New Roman"/>
          <w:b/>
          <w:sz w:val="34"/>
          <w:szCs w:val="34"/>
          <w:lang w:eastAsia="ru-RU"/>
        </w:rPr>
      </w:pPr>
      <w:r w:rsidRPr="000925A2">
        <w:rPr>
          <w:rFonts w:ascii="Times New Roman" w:eastAsia="Times New Roman" w:hAnsi="Times New Roman" w:cs="Times New Roman"/>
          <w:b/>
          <w:sz w:val="34"/>
          <w:szCs w:val="34"/>
          <w:lang w:eastAsia="ru-RU"/>
        </w:rPr>
        <w:t>П Р И К А З</w:t>
      </w:r>
    </w:p>
    <w:p w:rsidR="000925A2" w:rsidRPr="000925A2" w:rsidRDefault="000925A2" w:rsidP="000925A2">
      <w:pPr>
        <w:spacing w:after="0" w:line="276" w:lineRule="auto"/>
        <w:jc w:val="center"/>
        <w:rPr>
          <w:rFonts w:ascii="Times New Roman" w:eastAsia="Times New Roman" w:hAnsi="Times New Roman" w:cs="Times New Roman"/>
          <w:b/>
          <w:sz w:val="28"/>
          <w:szCs w:val="28"/>
          <w:lang w:eastAsia="ru-RU"/>
        </w:rPr>
      </w:pPr>
    </w:p>
    <w:p w:rsidR="000925A2" w:rsidRPr="000925A2" w:rsidRDefault="000925A2" w:rsidP="000925A2">
      <w:pPr>
        <w:spacing w:after="0" w:line="276" w:lineRule="auto"/>
        <w:rPr>
          <w:rFonts w:ascii="Times New Roman" w:eastAsia="Times New Roman" w:hAnsi="Times New Roman" w:cs="Times New Roman"/>
          <w:sz w:val="28"/>
          <w:szCs w:val="28"/>
          <w:lang w:eastAsia="ru-RU"/>
        </w:rPr>
      </w:pPr>
      <w:r w:rsidRPr="000925A2">
        <w:rPr>
          <w:rFonts w:ascii="Times New Roman" w:eastAsia="Times New Roman" w:hAnsi="Times New Roman" w:cs="Times New Roman"/>
          <w:sz w:val="28"/>
          <w:szCs w:val="28"/>
          <w:lang w:eastAsia="ru-RU"/>
        </w:rPr>
        <w:t>«01» декабря  2022г.</w:t>
      </w:r>
      <w:r w:rsidRPr="000925A2">
        <w:rPr>
          <w:rFonts w:ascii="Times New Roman" w:eastAsia="Times New Roman" w:hAnsi="Times New Roman" w:cs="Times New Roman"/>
          <w:sz w:val="28"/>
          <w:szCs w:val="28"/>
          <w:lang w:eastAsia="ru-RU"/>
        </w:rPr>
        <w:tab/>
      </w:r>
      <w:r w:rsidRPr="000925A2">
        <w:rPr>
          <w:rFonts w:ascii="Times New Roman" w:eastAsia="Times New Roman" w:hAnsi="Times New Roman" w:cs="Times New Roman"/>
          <w:sz w:val="28"/>
          <w:szCs w:val="28"/>
          <w:lang w:eastAsia="ru-RU"/>
        </w:rPr>
        <w:tab/>
      </w:r>
      <w:r w:rsidRPr="000925A2">
        <w:rPr>
          <w:rFonts w:ascii="Times New Roman" w:eastAsia="Times New Roman" w:hAnsi="Times New Roman" w:cs="Times New Roman"/>
          <w:sz w:val="28"/>
          <w:szCs w:val="28"/>
          <w:lang w:eastAsia="ru-RU"/>
        </w:rPr>
        <w:tab/>
      </w:r>
      <w:r w:rsidRPr="000925A2">
        <w:rPr>
          <w:rFonts w:ascii="Times New Roman" w:eastAsia="Times New Roman" w:hAnsi="Times New Roman" w:cs="Times New Roman"/>
          <w:sz w:val="28"/>
          <w:szCs w:val="28"/>
          <w:lang w:eastAsia="ru-RU"/>
        </w:rPr>
        <w:tab/>
      </w:r>
      <w:r w:rsidRPr="000925A2">
        <w:rPr>
          <w:rFonts w:ascii="Times New Roman" w:eastAsia="Times New Roman" w:hAnsi="Times New Roman" w:cs="Times New Roman"/>
          <w:sz w:val="28"/>
          <w:szCs w:val="28"/>
          <w:lang w:eastAsia="ru-RU"/>
        </w:rPr>
        <w:tab/>
      </w:r>
      <w:r w:rsidRPr="000925A2">
        <w:rPr>
          <w:rFonts w:ascii="Times New Roman" w:eastAsia="Times New Roman" w:hAnsi="Times New Roman" w:cs="Times New Roman"/>
          <w:sz w:val="28"/>
          <w:szCs w:val="28"/>
          <w:lang w:eastAsia="ru-RU"/>
        </w:rPr>
        <w:tab/>
      </w:r>
      <w:r w:rsidRPr="000925A2">
        <w:rPr>
          <w:rFonts w:ascii="Times New Roman" w:eastAsia="Times New Roman" w:hAnsi="Times New Roman" w:cs="Times New Roman"/>
          <w:sz w:val="28"/>
          <w:szCs w:val="28"/>
          <w:lang w:eastAsia="ru-RU"/>
        </w:rPr>
        <w:tab/>
        <w:t xml:space="preserve">                  № 97</w:t>
      </w:r>
    </w:p>
    <w:p w:rsidR="000925A2" w:rsidRPr="000925A2" w:rsidRDefault="000925A2" w:rsidP="000925A2">
      <w:pPr>
        <w:spacing w:after="0" w:line="276" w:lineRule="auto"/>
        <w:rPr>
          <w:rFonts w:ascii="Times New Roman" w:eastAsia="Times New Roman" w:hAnsi="Times New Roman" w:cs="Times New Roman"/>
          <w:sz w:val="26"/>
          <w:szCs w:val="26"/>
          <w:lang w:eastAsia="ru-RU"/>
        </w:rPr>
      </w:pPr>
    </w:p>
    <w:p w:rsidR="000925A2" w:rsidRPr="000925A2" w:rsidRDefault="000925A2" w:rsidP="000925A2">
      <w:pPr>
        <w:spacing w:after="0" w:line="276" w:lineRule="auto"/>
        <w:jc w:val="center"/>
        <w:rPr>
          <w:rFonts w:ascii="Times New Roman" w:eastAsia="Times New Roman" w:hAnsi="Times New Roman" w:cs="Times New Roman"/>
          <w:sz w:val="28"/>
          <w:szCs w:val="28"/>
          <w:lang w:eastAsia="ru-RU"/>
        </w:rPr>
      </w:pPr>
      <w:r w:rsidRPr="000925A2">
        <w:rPr>
          <w:rFonts w:ascii="Times New Roman" w:eastAsia="Times New Roman" w:hAnsi="Times New Roman" w:cs="Times New Roman"/>
          <w:sz w:val="28"/>
          <w:szCs w:val="28"/>
          <w:lang w:eastAsia="ru-RU"/>
        </w:rPr>
        <w:t>г. Вологда</w:t>
      </w:r>
    </w:p>
    <w:p w:rsidR="000925A2" w:rsidRPr="000925A2" w:rsidRDefault="000925A2" w:rsidP="000925A2">
      <w:pPr>
        <w:spacing w:after="0" w:line="276" w:lineRule="auto"/>
        <w:jc w:val="center"/>
        <w:rPr>
          <w:rFonts w:ascii="Times New Roman" w:eastAsia="Times New Roman" w:hAnsi="Times New Roman" w:cs="Times New Roman"/>
          <w:sz w:val="28"/>
          <w:szCs w:val="28"/>
          <w:lang w:eastAsia="ru-RU"/>
        </w:rPr>
      </w:pPr>
    </w:p>
    <w:p w:rsidR="000925A2" w:rsidRPr="000925A2" w:rsidRDefault="000925A2" w:rsidP="000925A2">
      <w:pPr>
        <w:shd w:val="clear" w:color="auto" w:fill="FFFFFF"/>
        <w:spacing w:after="0" w:line="252" w:lineRule="atLeast"/>
        <w:jc w:val="both"/>
        <w:rPr>
          <w:rFonts w:ascii="Times New Roman" w:eastAsia="Times New Roman" w:hAnsi="Times New Roman" w:cs="Times New Roman"/>
          <w:iCs/>
          <w:color w:val="000000"/>
          <w:sz w:val="24"/>
          <w:szCs w:val="24"/>
          <w:lang w:eastAsia="ru-RU"/>
        </w:rPr>
      </w:pPr>
    </w:p>
    <w:tbl>
      <w:tblPr>
        <w:tblStyle w:val="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0"/>
        <w:gridCol w:w="4881"/>
      </w:tblGrid>
      <w:tr w:rsidR="000925A2" w:rsidRPr="000925A2" w:rsidTr="000925A2">
        <w:trPr>
          <w:trHeight w:val="1366"/>
        </w:trPr>
        <w:tc>
          <w:tcPr>
            <w:tcW w:w="4880" w:type="dxa"/>
          </w:tcPr>
          <w:p w:rsidR="000925A2" w:rsidRPr="000925A2" w:rsidRDefault="000925A2" w:rsidP="000925A2">
            <w:pPr>
              <w:shd w:val="clear" w:color="auto" w:fill="FFFFFF"/>
              <w:jc w:val="both"/>
              <w:rPr>
                <w:rFonts w:ascii="Times New Roman" w:eastAsia="Calibri" w:hAnsi="Times New Roman"/>
                <w:sz w:val="28"/>
                <w:szCs w:val="28"/>
              </w:rPr>
            </w:pPr>
            <w:r w:rsidRPr="000925A2">
              <w:rPr>
                <w:rFonts w:ascii="Times New Roman" w:eastAsia="Calibri" w:hAnsi="Times New Roman"/>
                <w:sz w:val="28"/>
                <w:szCs w:val="28"/>
              </w:rPr>
              <w:t xml:space="preserve">Об утверждении Положения о порядке </w:t>
            </w:r>
          </w:p>
          <w:p w:rsidR="000925A2" w:rsidRPr="000925A2" w:rsidRDefault="000925A2" w:rsidP="000925A2">
            <w:pPr>
              <w:shd w:val="clear" w:color="auto" w:fill="FFFFFF"/>
              <w:jc w:val="both"/>
              <w:rPr>
                <w:rFonts w:ascii="Times New Roman" w:eastAsia="Calibri" w:hAnsi="Times New Roman"/>
                <w:sz w:val="28"/>
                <w:szCs w:val="28"/>
              </w:rPr>
            </w:pPr>
            <w:r w:rsidRPr="000925A2">
              <w:rPr>
                <w:rFonts w:ascii="Times New Roman" w:eastAsia="Calibri" w:hAnsi="Times New Roman"/>
                <w:sz w:val="28"/>
                <w:szCs w:val="28"/>
              </w:rPr>
              <w:t>уведомления Работодателя о фактах обращения в целях склонения к        совершению коррупционных правонарушений</w:t>
            </w:r>
          </w:p>
          <w:p w:rsidR="000925A2" w:rsidRPr="000925A2" w:rsidRDefault="000925A2" w:rsidP="000925A2">
            <w:pPr>
              <w:rPr>
                <w:rFonts w:ascii="Times New Roman" w:eastAsia="Calibri" w:hAnsi="Times New Roman"/>
                <w:sz w:val="28"/>
                <w:szCs w:val="28"/>
              </w:rPr>
            </w:pPr>
          </w:p>
        </w:tc>
        <w:tc>
          <w:tcPr>
            <w:tcW w:w="4881" w:type="dxa"/>
          </w:tcPr>
          <w:p w:rsidR="000925A2" w:rsidRPr="000925A2" w:rsidRDefault="000925A2" w:rsidP="000925A2">
            <w:pPr>
              <w:rPr>
                <w:rFonts w:ascii="Times New Roman" w:eastAsia="Calibri" w:hAnsi="Times New Roman"/>
                <w:sz w:val="28"/>
                <w:szCs w:val="28"/>
              </w:rPr>
            </w:pPr>
          </w:p>
        </w:tc>
      </w:tr>
    </w:tbl>
    <w:p w:rsidR="000925A2" w:rsidRPr="000925A2" w:rsidRDefault="000925A2" w:rsidP="000925A2">
      <w:pPr>
        <w:shd w:val="clear" w:color="auto" w:fill="FFFFFF"/>
        <w:spacing w:after="0" w:line="240" w:lineRule="auto"/>
        <w:rPr>
          <w:rFonts w:ascii="Times New Roman" w:eastAsia="Calibri" w:hAnsi="Times New Roman" w:cs="Times New Roman"/>
          <w:sz w:val="28"/>
          <w:szCs w:val="28"/>
        </w:rPr>
      </w:pPr>
    </w:p>
    <w:p w:rsidR="000925A2" w:rsidRPr="000925A2" w:rsidRDefault="000925A2" w:rsidP="000925A2">
      <w:pPr>
        <w:shd w:val="clear" w:color="auto" w:fill="FFFFFF"/>
        <w:spacing w:after="0" w:line="240" w:lineRule="auto"/>
        <w:ind w:right="7" w:firstLine="709"/>
        <w:jc w:val="both"/>
        <w:rPr>
          <w:rFonts w:ascii="Times New Roman" w:eastAsia="Times New Roman" w:hAnsi="Times New Roman" w:cs="Times New Roman"/>
          <w:sz w:val="28"/>
          <w:szCs w:val="28"/>
          <w:lang w:eastAsia="ru-RU"/>
        </w:rPr>
      </w:pPr>
      <w:r w:rsidRPr="000925A2">
        <w:rPr>
          <w:rFonts w:ascii="Times New Roman" w:eastAsia="Times New Roman" w:hAnsi="Times New Roman" w:cs="Times New Roman"/>
          <w:sz w:val="28"/>
          <w:szCs w:val="28"/>
          <w:lang w:eastAsia="ru-RU"/>
        </w:rPr>
        <w:t>На основании статьи 13.3 Федерального закона Российской Федерации от 25 декабря 2008 г. № 273-ФЗ «О противодействии коррупции», в целях                      предупреждения коррупции в КАУ ВО «Государственный архив Вологодской области»</w:t>
      </w:r>
    </w:p>
    <w:p w:rsidR="000925A2" w:rsidRPr="000925A2" w:rsidRDefault="000925A2" w:rsidP="000925A2">
      <w:pPr>
        <w:shd w:val="clear" w:color="auto" w:fill="FFFFFF"/>
        <w:spacing w:after="0" w:line="240" w:lineRule="auto"/>
        <w:ind w:right="7" w:firstLine="709"/>
        <w:jc w:val="both"/>
        <w:rPr>
          <w:rFonts w:ascii="Times New Roman" w:eastAsia="Times New Roman" w:hAnsi="Times New Roman" w:cs="Times New Roman"/>
          <w:sz w:val="28"/>
          <w:szCs w:val="28"/>
          <w:lang w:eastAsia="ru-RU"/>
        </w:rPr>
      </w:pPr>
    </w:p>
    <w:p w:rsidR="000925A2" w:rsidRPr="000925A2" w:rsidRDefault="000925A2" w:rsidP="000925A2">
      <w:pPr>
        <w:spacing w:after="0" w:line="240" w:lineRule="auto"/>
        <w:jc w:val="both"/>
        <w:rPr>
          <w:rFonts w:ascii="Times New Roman" w:eastAsia="Times New Roman" w:hAnsi="Times New Roman" w:cs="Times New Roman"/>
          <w:sz w:val="28"/>
          <w:szCs w:val="28"/>
          <w:lang w:eastAsia="ru-RU"/>
        </w:rPr>
      </w:pPr>
      <w:r w:rsidRPr="000925A2">
        <w:rPr>
          <w:rFonts w:ascii="Times New Roman" w:eastAsia="Times New Roman" w:hAnsi="Times New Roman" w:cs="Times New Roman"/>
          <w:sz w:val="28"/>
          <w:szCs w:val="28"/>
          <w:lang w:eastAsia="ru-RU"/>
        </w:rPr>
        <w:t>п р и к а з ы в а ю:</w:t>
      </w:r>
    </w:p>
    <w:p w:rsidR="000925A2" w:rsidRPr="000925A2" w:rsidRDefault="000925A2" w:rsidP="000925A2">
      <w:pPr>
        <w:shd w:val="clear" w:color="auto" w:fill="FFFFFF"/>
        <w:spacing w:after="0" w:line="240" w:lineRule="auto"/>
        <w:ind w:right="-144" w:firstLine="708"/>
        <w:jc w:val="both"/>
        <w:rPr>
          <w:rFonts w:ascii="Times New Roman" w:eastAsia="Calibri" w:hAnsi="Times New Roman" w:cs="Times New Roman"/>
          <w:sz w:val="28"/>
          <w:szCs w:val="28"/>
        </w:rPr>
      </w:pPr>
      <w:r w:rsidRPr="000925A2">
        <w:rPr>
          <w:rFonts w:ascii="Times New Roman" w:eastAsia="Times New Roman" w:hAnsi="Times New Roman" w:cs="Times New Roman"/>
          <w:sz w:val="28"/>
          <w:szCs w:val="28"/>
          <w:lang w:eastAsia="ru-RU"/>
        </w:rPr>
        <w:t>1. Утвердить Положение</w:t>
      </w:r>
      <w:r w:rsidRPr="000925A2">
        <w:rPr>
          <w:rFonts w:ascii="Times New Roman" w:eastAsia="Calibri" w:hAnsi="Times New Roman" w:cs="Times New Roman"/>
          <w:sz w:val="28"/>
          <w:szCs w:val="28"/>
        </w:rPr>
        <w:t xml:space="preserve"> о порядке уведомления Работодателя о фактах обращения в целях склонения к совершению коррупционных правонарушений</w:t>
      </w:r>
      <w:r w:rsidRPr="000925A2">
        <w:rPr>
          <w:rFonts w:ascii="Times New Roman" w:eastAsia="Times New Roman" w:hAnsi="Times New Roman" w:cs="Times New Roman"/>
          <w:sz w:val="28"/>
          <w:szCs w:val="28"/>
          <w:lang w:eastAsia="ru-RU"/>
        </w:rPr>
        <w:t xml:space="preserve"> </w:t>
      </w:r>
      <w:r w:rsidRPr="000925A2">
        <w:rPr>
          <w:rFonts w:ascii="Times New Roman" w:eastAsia="Calibri" w:hAnsi="Times New Roman" w:cs="Times New Roman"/>
          <w:sz w:val="28"/>
          <w:szCs w:val="28"/>
        </w:rPr>
        <w:t xml:space="preserve">КАУ ВО «Государственный архив Вологодской области» </w:t>
      </w:r>
      <w:r w:rsidRPr="000925A2">
        <w:rPr>
          <w:rFonts w:ascii="Times New Roman" w:eastAsia="Times New Roman" w:hAnsi="Times New Roman" w:cs="Times New Roman"/>
          <w:sz w:val="28"/>
          <w:szCs w:val="28"/>
          <w:lang w:eastAsia="ru-RU"/>
        </w:rPr>
        <w:t xml:space="preserve"> (далее –  Положение) согласно приложению.</w:t>
      </w:r>
    </w:p>
    <w:p w:rsidR="000925A2" w:rsidRPr="000925A2" w:rsidRDefault="000925A2" w:rsidP="000925A2">
      <w:pPr>
        <w:shd w:val="clear" w:color="auto" w:fill="FFFFFF"/>
        <w:spacing w:after="0" w:line="240" w:lineRule="auto"/>
        <w:ind w:firstLine="502"/>
        <w:rPr>
          <w:rFonts w:ascii="Times New Roman" w:eastAsia="Calibri" w:hAnsi="Times New Roman" w:cs="Times New Roman"/>
          <w:sz w:val="28"/>
          <w:szCs w:val="28"/>
        </w:rPr>
      </w:pPr>
      <w:r w:rsidRPr="000925A2">
        <w:rPr>
          <w:rFonts w:ascii="Times New Roman" w:eastAsia="Times New Roman" w:hAnsi="Times New Roman" w:cs="Times New Roman"/>
          <w:sz w:val="28"/>
          <w:szCs w:val="28"/>
          <w:lang w:eastAsia="ru-RU"/>
        </w:rPr>
        <w:t>2. Приказ от 10 января 2018 года № 3 «</w:t>
      </w:r>
      <w:r w:rsidRPr="000925A2">
        <w:rPr>
          <w:rFonts w:ascii="Times New Roman" w:eastAsia="Calibri" w:hAnsi="Times New Roman" w:cs="Times New Roman"/>
          <w:sz w:val="28"/>
          <w:szCs w:val="28"/>
        </w:rPr>
        <w:t>Об утверждении Положения о порядке уведомления Работодателя о фактах обращения в целях склонения к  совершению коррупционных правонарушений</w:t>
      </w:r>
      <w:r w:rsidRPr="000925A2">
        <w:rPr>
          <w:rFonts w:ascii="Times New Roman" w:eastAsia="Times New Roman" w:hAnsi="Times New Roman" w:cs="Times New Roman"/>
          <w:sz w:val="28"/>
          <w:szCs w:val="28"/>
          <w:lang w:eastAsia="ru-RU"/>
        </w:rPr>
        <w:t>» признать утратившим силу с даты подписания настоящего приказа.</w:t>
      </w:r>
    </w:p>
    <w:p w:rsidR="000925A2" w:rsidRPr="000925A2" w:rsidRDefault="000925A2" w:rsidP="000925A2">
      <w:pPr>
        <w:shd w:val="clear" w:color="auto" w:fill="FFFFFF"/>
        <w:spacing w:after="0" w:line="240" w:lineRule="auto"/>
        <w:ind w:firstLine="502"/>
        <w:jc w:val="both"/>
        <w:rPr>
          <w:rFonts w:ascii="Times New Roman" w:eastAsia="Calibri" w:hAnsi="Times New Roman" w:cs="Times New Roman"/>
          <w:sz w:val="28"/>
          <w:szCs w:val="28"/>
        </w:rPr>
      </w:pPr>
      <w:r w:rsidRPr="000925A2">
        <w:rPr>
          <w:rFonts w:ascii="Times New Roman" w:eastAsia="Calibri" w:hAnsi="Times New Roman" w:cs="Times New Roman"/>
          <w:sz w:val="28"/>
          <w:szCs w:val="28"/>
        </w:rPr>
        <w:t xml:space="preserve">3. </w:t>
      </w:r>
      <w:r w:rsidRPr="000925A2">
        <w:rPr>
          <w:rFonts w:ascii="Times New Roman" w:eastAsia="Times New Roman" w:hAnsi="Times New Roman" w:cs="Times New Roman"/>
          <w:sz w:val="28"/>
          <w:szCs w:val="28"/>
          <w:lang w:eastAsia="ru-RU"/>
        </w:rPr>
        <w:t xml:space="preserve"> Документоведу Лазаревой А.С. ознакомить под подпись  работников учреждения  с настоящим приказом в течение трех дней с даты его подписания.</w:t>
      </w:r>
    </w:p>
    <w:p w:rsidR="000925A2" w:rsidRPr="000925A2" w:rsidRDefault="000925A2" w:rsidP="000925A2">
      <w:pPr>
        <w:numPr>
          <w:ilvl w:val="0"/>
          <w:numId w:val="1"/>
        </w:numPr>
        <w:autoSpaceDE w:val="0"/>
        <w:autoSpaceDN w:val="0"/>
        <w:adjustRightInd w:val="0"/>
        <w:spacing w:after="0" w:line="240" w:lineRule="auto"/>
        <w:contextualSpacing/>
        <w:rPr>
          <w:rFonts w:ascii="Times New Roman" w:eastAsia="Times New Roman" w:hAnsi="Times New Roman" w:cs="Times New Roman"/>
          <w:sz w:val="28"/>
          <w:szCs w:val="28"/>
          <w:lang w:eastAsia="ru-RU"/>
        </w:rPr>
      </w:pPr>
      <w:r w:rsidRPr="000925A2">
        <w:rPr>
          <w:rFonts w:ascii="Times New Roman" w:eastAsia="Times New Roman" w:hAnsi="Times New Roman" w:cs="Times New Roman"/>
          <w:sz w:val="28"/>
          <w:szCs w:val="28"/>
          <w:lang w:eastAsia="ru-RU"/>
        </w:rPr>
        <w:t xml:space="preserve"> Контроль  за исполнением приказа оставляю за собой.</w:t>
      </w:r>
    </w:p>
    <w:p w:rsidR="000925A2" w:rsidRPr="000925A2" w:rsidRDefault="000925A2" w:rsidP="000925A2">
      <w:pPr>
        <w:autoSpaceDE w:val="0"/>
        <w:autoSpaceDN w:val="0"/>
        <w:adjustRightInd w:val="0"/>
        <w:spacing w:after="0" w:line="240" w:lineRule="auto"/>
        <w:ind w:left="142"/>
        <w:contextualSpacing/>
        <w:jc w:val="both"/>
        <w:rPr>
          <w:rFonts w:ascii="Times New Roman" w:eastAsia="Times New Roman" w:hAnsi="Times New Roman" w:cs="Times New Roman"/>
          <w:sz w:val="28"/>
          <w:szCs w:val="28"/>
          <w:lang w:eastAsia="ru-RU"/>
        </w:rPr>
      </w:pPr>
      <w:r w:rsidRPr="000925A2">
        <w:rPr>
          <w:rFonts w:ascii="Times New Roman" w:eastAsia="Times New Roman" w:hAnsi="Times New Roman" w:cs="Times New Roman"/>
          <w:sz w:val="28"/>
          <w:szCs w:val="28"/>
          <w:lang w:eastAsia="ru-RU"/>
        </w:rPr>
        <w:t xml:space="preserve">  </w:t>
      </w:r>
    </w:p>
    <w:p w:rsidR="000925A2" w:rsidRPr="000925A2" w:rsidRDefault="000925A2" w:rsidP="000925A2">
      <w:pPr>
        <w:autoSpaceDE w:val="0"/>
        <w:autoSpaceDN w:val="0"/>
        <w:adjustRightInd w:val="0"/>
        <w:spacing w:after="0" w:line="240" w:lineRule="auto"/>
        <w:ind w:left="142"/>
        <w:contextualSpacing/>
        <w:jc w:val="both"/>
        <w:rPr>
          <w:rFonts w:ascii="Times New Roman" w:eastAsia="Times New Roman" w:hAnsi="Times New Roman" w:cs="Times New Roman"/>
          <w:sz w:val="28"/>
          <w:szCs w:val="28"/>
          <w:lang w:eastAsia="ru-RU"/>
        </w:rPr>
      </w:pPr>
      <w:r w:rsidRPr="000925A2">
        <w:rPr>
          <w:rFonts w:ascii="Times New Roman" w:eastAsia="Times New Roman" w:hAnsi="Times New Roman" w:cs="Times New Roman"/>
          <w:sz w:val="28"/>
          <w:szCs w:val="28"/>
          <w:lang w:eastAsia="ru-RU"/>
        </w:rPr>
        <w:t xml:space="preserve">  </w:t>
      </w:r>
    </w:p>
    <w:p w:rsidR="000925A2" w:rsidRPr="000925A2" w:rsidRDefault="000925A2" w:rsidP="000925A2">
      <w:pPr>
        <w:autoSpaceDE w:val="0"/>
        <w:autoSpaceDN w:val="0"/>
        <w:adjustRightInd w:val="0"/>
        <w:spacing w:after="0" w:line="240" w:lineRule="auto"/>
        <w:ind w:left="142"/>
        <w:contextualSpacing/>
        <w:jc w:val="both"/>
        <w:rPr>
          <w:rFonts w:ascii="Times New Roman" w:eastAsia="Times New Roman" w:hAnsi="Times New Roman" w:cs="Times New Roman"/>
          <w:sz w:val="28"/>
          <w:szCs w:val="28"/>
          <w:lang w:eastAsia="ru-RU"/>
        </w:rPr>
      </w:pPr>
    </w:p>
    <w:p w:rsidR="000925A2" w:rsidRPr="000925A2" w:rsidRDefault="000925A2" w:rsidP="000925A2">
      <w:pPr>
        <w:spacing w:after="200" w:line="276" w:lineRule="auto"/>
        <w:rPr>
          <w:rFonts w:ascii="Times New Roman" w:eastAsia="Times New Roman" w:hAnsi="Times New Roman" w:cs="Times New Roman"/>
          <w:sz w:val="28"/>
          <w:szCs w:val="28"/>
          <w:lang w:eastAsia="ru-RU"/>
        </w:rPr>
      </w:pPr>
      <w:r w:rsidRPr="000925A2">
        <w:rPr>
          <w:rFonts w:ascii="Times New Roman" w:eastAsia="Times New Roman" w:hAnsi="Times New Roman" w:cs="Times New Roman"/>
          <w:sz w:val="28"/>
          <w:szCs w:val="28"/>
          <w:lang w:eastAsia="ru-RU"/>
        </w:rPr>
        <w:t>Директор</w:t>
      </w:r>
      <w:r w:rsidRPr="000925A2">
        <w:rPr>
          <w:rFonts w:ascii="Times New Roman" w:eastAsia="Times New Roman" w:hAnsi="Times New Roman" w:cs="Times New Roman"/>
          <w:sz w:val="28"/>
          <w:szCs w:val="28"/>
          <w:lang w:eastAsia="ru-RU"/>
        </w:rPr>
        <w:tab/>
      </w:r>
      <w:r w:rsidRPr="000925A2">
        <w:rPr>
          <w:rFonts w:ascii="Times New Roman" w:eastAsia="Times New Roman" w:hAnsi="Times New Roman" w:cs="Times New Roman"/>
          <w:sz w:val="28"/>
          <w:szCs w:val="28"/>
          <w:lang w:eastAsia="ru-RU"/>
        </w:rPr>
        <w:tab/>
      </w:r>
      <w:r w:rsidRPr="000925A2">
        <w:rPr>
          <w:rFonts w:ascii="Times New Roman" w:eastAsia="Times New Roman" w:hAnsi="Times New Roman" w:cs="Times New Roman"/>
          <w:sz w:val="28"/>
          <w:szCs w:val="28"/>
          <w:lang w:eastAsia="ru-RU"/>
        </w:rPr>
        <w:tab/>
      </w:r>
      <w:r w:rsidRPr="000925A2">
        <w:rPr>
          <w:rFonts w:ascii="Times New Roman" w:eastAsia="Times New Roman" w:hAnsi="Times New Roman" w:cs="Times New Roman"/>
          <w:sz w:val="28"/>
          <w:szCs w:val="28"/>
          <w:lang w:eastAsia="ru-RU"/>
        </w:rPr>
        <w:tab/>
      </w:r>
      <w:r w:rsidRPr="000925A2">
        <w:rPr>
          <w:rFonts w:ascii="Times New Roman" w:eastAsia="Times New Roman" w:hAnsi="Times New Roman" w:cs="Times New Roman"/>
          <w:sz w:val="28"/>
          <w:szCs w:val="28"/>
          <w:lang w:eastAsia="ru-RU"/>
        </w:rPr>
        <w:tab/>
      </w:r>
      <w:r w:rsidRPr="000925A2">
        <w:rPr>
          <w:rFonts w:ascii="Times New Roman" w:eastAsia="Times New Roman" w:hAnsi="Times New Roman" w:cs="Times New Roman"/>
          <w:sz w:val="28"/>
          <w:szCs w:val="28"/>
          <w:lang w:eastAsia="ru-RU"/>
        </w:rPr>
        <w:tab/>
      </w:r>
      <w:r w:rsidRPr="000925A2">
        <w:rPr>
          <w:rFonts w:ascii="Times New Roman" w:eastAsia="Times New Roman" w:hAnsi="Times New Roman" w:cs="Times New Roman"/>
          <w:sz w:val="28"/>
          <w:szCs w:val="28"/>
          <w:lang w:eastAsia="ru-RU"/>
        </w:rPr>
        <w:tab/>
      </w:r>
      <w:r w:rsidRPr="000925A2">
        <w:rPr>
          <w:rFonts w:ascii="Times New Roman" w:eastAsia="Times New Roman" w:hAnsi="Times New Roman" w:cs="Times New Roman"/>
          <w:sz w:val="28"/>
          <w:szCs w:val="28"/>
          <w:lang w:eastAsia="ru-RU"/>
        </w:rPr>
        <w:tab/>
        <w:t xml:space="preserve">    </w:t>
      </w:r>
      <w:r w:rsidRPr="000925A2">
        <w:rPr>
          <w:rFonts w:ascii="Times New Roman" w:eastAsia="Times New Roman" w:hAnsi="Times New Roman" w:cs="Times New Roman"/>
          <w:sz w:val="28"/>
          <w:szCs w:val="28"/>
          <w:lang w:eastAsia="ru-RU"/>
        </w:rPr>
        <w:tab/>
      </w:r>
      <w:r w:rsidRPr="000925A2">
        <w:rPr>
          <w:rFonts w:ascii="Times New Roman" w:eastAsia="Times New Roman" w:hAnsi="Times New Roman" w:cs="Times New Roman"/>
          <w:sz w:val="28"/>
          <w:szCs w:val="28"/>
          <w:lang w:eastAsia="ru-RU"/>
        </w:rPr>
        <w:tab/>
        <w:t xml:space="preserve"> К.А. Ковалев</w:t>
      </w:r>
    </w:p>
    <w:p w:rsidR="000925A2" w:rsidRPr="000925A2" w:rsidRDefault="000925A2" w:rsidP="000925A2">
      <w:pPr>
        <w:shd w:val="clear" w:color="auto" w:fill="FFFFFF"/>
        <w:spacing w:after="200" w:line="276" w:lineRule="auto"/>
        <w:ind w:firstLine="709"/>
        <w:jc w:val="right"/>
        <w:rPr>
          <w:rFonts w:ascii="Times New Roman" w:eastAsia="Times New Roman" w:hAnsi="Times New Roman" w:cs="Times New Roman"/>
          <w:sz w:val="28"/>
          <w:szCs w:val="28"/>
          <w:lang w:eastAsia="ru-RU"/>
        </w:rPr>
      </w:pPr>
      <w:r w:rsidRPr="000925A2">
        <w:rPr>
          <w:rFonts w:ascii="Times New Roman" w:eastAsia="Times New Roman" w:hAnsi="Times New Roman" w:cs="Times New Roman"/>
          <w:sz w:val="28"/>
          <w:szCs w:val="28"/>
          <w:lang w:eastAsia="ru-RU"/>
        </w:rPr>
        <w:tab/>
      </w:r>
      <w:r w:rsidRPr="000925A2">
        <w:rPr>
          <w:rFonts w:ascii="Times New Roman" w:eastAsia="Times New Roman" w:hAnsi="Times New Roman" w:cs="Times New Roman"/>
          <w:sz w:val="28"/>
          <w:szCs w:val="28"/>
          <w:lang w:eastAsia="ru-RU"/>
        </w:rPr>
        <w:tab/>
      </w:r>
      <w:r w:rsidRPr="000925A2">
        <w:rPr>
          <w:rFonts w:ascii="Times New Roman" w:eastAsia="Times New Roman" w:hAnsi="Times New Roman" w:cs="Times New Roman"/>
          <w:sz w:val="28"/>
          <w:szCs w:val="28"/>
          <w:lang w:eastAsia="ru-RU"/>
        </w:rPr>
        <w:tab/>
      </w:r>
      <w:r w:rsidRPr="000925A2">
        <w:rPr>
          <w:rFonts w:ascii="Times New Roman" w:eastAsia="Times New Roman" w:hAnsi="Times New Roman" w:cs="Times New Roman"/>
          <w:sz w:val="28"/>
          <w:szCs w:val="28"/>
          <w:lang w:eastAsia="ru-RU"/>
        </w:rPr>
        <w:tab/>
      </w:r>
      <w:r w:rsidRPr="000925A2">
        <w:rPr>
          <w:rFonts w:ascii="Times New Roman" w:eastAsia="Times New Roman" w:hAnsi="Times New Roman" w:cs="Times New Roman"/>
          <w:sz w:val="28"/>
          <w:szCs w:val="28"/>
          <w:lang w:eastAsia="ru-RU"/>
        </w:rPr>
        <w:tab/>
      </w:r>
      <w:r w:rsidRPr="000925A2">
        <w:rPr>
          <w:rFonts w:ascii="Times New Roman" w:eastAsia="Times New Roman" w:hAnsi="Times New Roman" w:cs="Times New Roman"/>
          <w:sz w:val="28"/>
          <w:szCs w:val="28"/>
          <w:lang w:eastAsia="ru-RU"/>
        </w:rPr>
        <w:tab/>
      </w:r>
      <w:r w:rsidRPr="000925A2">
        <w:rPr>
          <w:rFonts w:ascii="Times New Roman" w:eastAsia="Times New Roman" w:hAnsi="Times New Roman" w:cs="Times New Roman"/>
          <w:sz w:val="28"/>
          <w:szCs w:val="28"/>
          <w:lang w:eastAsia="ru-RU"/>
        </w:rPr>
        <w:tab/>
      </w:r>
      <w:r w:rsidRPr="000925A2">
        <w:rPr>
          <w:rFonts w:ascii="Times New Roman" w:eastAsia="Times New Roman" w:hAnsi="Times New Roman" w:cs="Times New Roman"/>
          <w:sz w:val="28"/>
          <w:szCs w:val="28"/>
          <w:lang w:eastAsia="ru-RU"/>
        </w:rPr>
        <w:tab/>
      </w:r>
      <w:r w:rsidRPr="000925A2">
        <w:rPr>
          <w:rFonts w:ascii="Times New Roman" w:eastAsia="Times New Roman" w:hAnsi="Times New Roman" w:cs="Times New Roman"/>
          <w:sz w:val="28"/>
          <w:szCs w:val="28"/>
          <w:lang w:eastAsia="ru-RU"/>
        </w:rPr>
        <w:tab/>
      </w:r>
      <w:r w:rsidRPr="000925A2">
        <w:rPr>
          <w:rFonts w:ascii="Times New Roman" w:eastAsia="Times New Roman" w:hAnsi="Times New Roman" w:cs="Times New Roman"/>
          <w:sz w:val="28"/>
          <w:szCs w:val="28"/>
          <w:lang w:eastAsia="ru-RU"/>
        </w:rPr>
        <w:tab/>
      </w:r>
      <w:r w:rsidRPr="000925A2">
        <w:rPr>
          <w:rFonts w:ascii="Times New Roman" w:eastAsia="Times New Roman" w:hAnsi="Times New Roman" w:cs="Times New Roman"/>
          <w:sz w:val="28"/>
          <w:szCs w:val="28"/>
          <w:lang w:eastAsia="ru-RU"/>
        </w:rPr>
        <w:tab/>
      </w:r>
    </w:p>
    <w:p w:rsidR="000925A2" w:rsidRPr="000925A2" w:rsidRDefault="000925A2" w:rsidP="000925A2">
      <w:pPr>
        <w:shd w:val="clear" w:color="auto" w:fill="FFFFFF"/>
        <w:spacing w:after="200" w:line="276" w:lineRule="auto"/>
        <w:ind w:firstLine="709"/>
        <w:jc w:val="right"/>
        <w:rPr>
          <w:rFonts w:ascii="Times New Roman" w:eastAsia="Times New Roman" w:hAnsi="Times New Roman" w:cs="Times New Roman"/>
          <w:sz w:val="28"/>
          <w:szCs w:val="28"/>
          <w:lang w:eastAsia="ru-RU"/>
        </w:rPr>
      </w:pPr>
    </w:p>
    <w:p w:rsidR="000925A2" w:rsidRPr="000925A2" w:rsidRDefault="000925A2" w:rsidP="000925A2">
      <w:pPr>
        <w:shd w:val="clear" w:color="auto" w:fill="FFFFFF"/>
        <w:spacing w:after="200" w:line="276" w:lineRule="auto"/>
        <w:ind w:firstLine="709"/>
        <w:jc w:val="right"/>
        <w:rPr>
          <w:rFonts w:ascii="Times New Roman" w:eastAsia="Times New Roman" w:hAnsi="Times New Roman" w:cs="Times New Roman"/>
          <w:color w:val="333333"/>
          <w:sz w:val="28"/>
          <w:szCs w:val="28"/>
          <w:lang w:eastAsia="ru-RU"/>
        </w:rPr>
      </w:pPr>
      <w:r w:rsidRPr="000925A2">
        <w:rPr>
          <w:rFonts w:ascii="Times New Roman" w:eastAsia="Times New Roman" w:hAnsi="Times New Roman" w:cs="Times New Roman"/>
          <w:sz w:val="28"/>
          <w:szCs w:val="28"/>
          <w:lang w:eastAsia="ru-RU"/>
        </w:rPr>
        <w:lastRenderedPageBreak/>
        <w:tab/>
      </w:r>
      <w:r w:rsidRPr="000925A2">
        <w:rPr>
          <w:rFonts w:ascii="Times New Roman" w:eastAsia="Times New Roman" w:hAnsi="Times New Roman" w:cs="Times New Roman"/>
          <w:sz w:val="28"/>
          <w:szCs w:val="28"/>
          <w:lang w:eastAsia="ru-RU"/>
        </w:rPr>
        <w:tab/>
      </w:r>
      <w:r w:rsidRPr="000925A2">
        <w:rPr>
          <w:rFonts w:ascii="Times New Roman" w:eastAsia="Times New Roman" w:hAnsi="Times New Roman" w:cs="Times New Roman"/>
          <w:sz w:val="28"/>
          <w:szCs w:val="28"/>
          <w:lang w:eastAsia="ru-RU"/>
        </w:rPr>
        <w:tab/>
      </w:r>
      <w:r w:rsidRPr="000925A2">
        <w:rPr>
          <w:rFonts w:ascii="Times New Roman" w:eastAsia="Times New Roman" w:hAnsi="Times New Roman" w:cs="Times New Roman"/>
          <w:color w:val="333333"/>
          <w:sz w:val="28"/>
          <w:szCs w:val="28"/>
          <w:lang w:eastAsia="ru-RU"/>
        </w:rPr>
        <w:t>Приложение</w:t>
      </w:r>
    </w:p>
    <w:p w:rsidR="000925A2" w:rsidRPr="000925A2" w:rsidRDefault="000925A2" w:rsidP="000925A2">
      <w:pPr>
        <w:shd w:val="clear" w:color="auto" w:fill="FFFFFF"/>
        <w:spacing w:after="0" w:line="240" w:lineRule="auto"/>
        <w:ind w:firstLine="709"/>
        <w:jc w:val="right"/>
        <w:rPr>
          <w:rFonts w:ascii="Times New Roman" w:eastAsia="Times New Roman" w:hAnsi="Times New Roman" w:cs="Times New Roman"/>
          <w:color w:val="333333"/>
          <w:sz w:val="28"/>
          <w:szCs w:val="28"/>
          <w:lang w:eastAsia="ru-RU"/>
        </w:rPr>
      </w:pPr>
      <w:r w:rsidRPr="000925A2">
        <w:rPr>
          <w:rFonts w:ascii="Times New Roman" w:eastAsia="Times New Roman" w:hAnsi="Times New Roman" w:cs="Times New Roman"/>
          <w:color w:val="333333"/>
          <w:sz w:val="28"/>
          <w:szCs w:val="28"/>
          <w:lang w:eastAsia="ru-RU"/>
        </w:rPr>
        <w:t xml:space="preserve">                                             к приказу от «01» декабря  2022 г. № 97</w:t>
      </w:r>
    </w:p>
    <w:p w:rsidR="000925A2" w:rsidRPr="000925A2" w:rsidRDefault="000925A2" w:rsidP="000925A2">
      <w:pPr>
        <w:spacing w:after="200" w:line="240" w:lineRule="auto"/>
        <w:jc w:val="center"/>
        <w:rPr>
          <w:rFonts w:ascii="Times New Roman" w:eastAsia="Times New Roman" w:hAnsi="Times New Roman" w:cs="Calibri"/>
          <w:b/>
          <w:color w:val="000000"/>
          <w:sz w:val="28"/>
        </w:rPr>
      </w:pPr>
    </w:p>
    <w:p w:rsidR="000925A2" w:rsidRPr="000925A2" w:rsidRDefault="000925A2" w:rsidP="000925A2">
      <w:pPr>
        <w:spacing w:after="0" w:line="240" w:lineRule="auto"/>
        <w:jc w:val="center"/>
        <w:rPr>
          <w:rFonts w:ascii="Times New Roman" w:eastAsia="Times New Roman" w:hAnsi="Times New Roman" w:cs="Times New Roman"/>
          <w:b/>
          <w:color w:val="000000"/>
          <w:sz w:val="28"/>
          <w:szCs w:val="28"/>
        </w:rPr>
      </w:pPr>
    </w:p>
    <w:p w:rsidR="000925A2" w:rsidRPr="000925A2" w:rsidRDefault="000925A2" w:rsidP="000925A2">
      <w:pPr>
        <w:spacing w:after="0" w:line="240" w:lineRule="auto"/>
        <w:jc w:val="center"/>
        <w:rPr>
          <w:rFonts w:ascii="Times New Roman" w:eastAsia="Times New Roman" w:hAnsi="Times New Roman" w:cs="Times New Roman"/>
          <w:b/>
          <w:color w:val="000000"/>
          <w:sz w:val="28"/>
          <w:szCs w:val="28"/>
        </w:rPr>
      </w:pPr>
      <w:r w:rsidRPr="000925A2">
        <w:rPr>
          <w:rFonts w:ascii="Times New Roman" w:eastAsia="Times New Roman" w:hAnsi="Times New Roman" w:cs="Times New Roman"/>
          <w:b/>
          <w:color w:val="000000"/>
          <w:sz w:val="28"/>
          <w:szCs w:val="28"/>
        </w:rPr>
        <w:t>ПОЛОЖЕНИЕ О ПОРЯДКЕ УВЕДОМЛЕНИЯ РАБОТОДАТЕЛЯ О</w:t>
      </w:r>
    </w:p>
    <w:p w:rsidR="000925A2" w:rsidRPr="000925A2" w:rsidRDefault="000925A2" w:rsidP="000925A2">
      <w:pPr>
        <w:spacing w:after="0" w:line="240" w:lineRule="auto"/>
        <w:jc w:val="center"/>
        <w:rPr>
          <w:rFonts w:ascii="Times New Roman" w:eastAsia="Times New Roman" w:hAnsi="Times New Roman" w:cs="Times New Roman"/>
          <w:b/>
          <w:color w:val="000000"/>
          <w:sz w:val="28"/>
          <w:szCs w:val="28"/>
        </w:rPr>
      </w:pPr>
      <w:r w:rsidRPr="000925A2">
        <w:rPr>
          <w:rFonts w:ascii="Times New Roman" w:eastAsia="Times New Roman" w:hAnsi="Times New Roman" w:cs="Times New Roman"/>
          <w:b/>
          <w:color w:val="000000"/>
          <w:sz w:val="28"/>
          <w:szCs w:val="28"/>
        </w:rPr>
        <w:t xml:space="preserve"> ФАКТАХ ОБРАЩЕНИЯ В ЦЕЛЯХ СКЛОНЕНИЯ К СОВЕРШЕНИЮ КОРРУПЦИОННЫХ ПРАВОНАРУШЕНИЙ</w:t>
      </w:r>
    </w:p>
    <w:p w:rsidR="000925A2" w:rsidRPr="000925A2" w:rsidRDefault="000925A2" w:rsidP="000925A2">
      <w:pPr>
        <w:keepNext/>
        <w:keepLines/>
        <w:tabs>
          <w:tab w:val="left" w:pos="0"/>
          <w:tab w:val="left" w:pos="993"/>
        </w:tabs>
        <w:spacing w:after="0" w:line="240" w:lineRule="auto"/>
        <w:jc w:val="center"/>
        <w:rPr>
          <w:rFonts w:ascii="Times New Roman" w:eastAsia="Times New Roman" w:hAnsi="Times New Roman" w:cs="Times New Roman"/>
          <w:b/>
          <w:sz w:val="28"/>
          <w:szCs w:val="28"/>
        </w:rPr>
      </w:pPr>
      <w:r w:rsidRPr="000925A2">
        <w:rPr>
          <w:rFonts w:ascii="Times New Roman" w:eastAsia="Times New Roman" w:hAnsi="Times New Roman" w:cs="Times New Roman"/>
          <w:b/>
          <w:sz w:val="28"/>
          <w:szCs w:val="28"/>
        </w:rPr>
        <w:t>КАУ ВО «ГОСУДАРСТВЕННЫЙ АРХИВ ВОЛОГОДСКОЙ ОБЛАСТИ»</w:t>
      </w:r>
    </w:p>
    <w:p w:rsidR="000925A2" w:rsidRPr="000925A2" w:rsidRDefault="000925A2" w:rsidP="000925A2">
      <w:pPr>
        <w:keepNext/>
        <w:keepLines/>
        <w:tabs>
          <w:tab w:val="left" w:pos="0"/>
          <w:tab w:val="left" w:pos="993"/>
        </w:tabs>
        <w:spacing w:after="0" w:line="240" w:lineRule="auto"/>
        <w:jc w:val="center"/>
        <w:rPr>
          <w:rFonts w:ascii="Times New Roman" w:eastAsia="Times New Roman" w:hAnsi="Times New Roman" w:cs="Times New Roman"/>
          <w:b/>
          <w:sz w:val="28"/>
          <w:szCs w:val="28"/>
        </w:rPr>
      </w:pPr>
    </w:p>
    <w:p w:rsidR="000925A2" w:rsidRPr="000925A2" w:rsidRDefault="000925A2" w:rsidP="000925A2">
      <w:pPr>
        <w:numPr>
          <w:ilvl w:val="0"/>
          <w:numId w:val="2"/>
        </w:numPr>
        <w:spacing w:after="0" w:line="240" w:lineRule="auto"/>
        <w:ind w:left="714" w:hanging="357"/>
        <w:contextualSpacing/>
        <w:jc w:val="center"/>
        <w:rPr>
          <w:rFonts w:ascii="Times New Roman" w:eastAsia="Times New Roman" w:hAnsi="Times New Roman" w:cs="Times New Roman"/>
          <w:b/>
          <w:color w:val="000000"/>
          <w:sz w:val="28"/>
          <w:szCs w:val="28"/>
        </w:rPr>
      </w:pPr>
      <w:r w:rsidRPr="000925A2">
        <w:rPr>
          <w:rFonts w:ascii="Times New Roman" w:eastAsia="Times New Roman" w:hAnsi="Times New Roman" w:cs="Times New Roman"/>
          <w:b/>
          <w:color w:val="000000"/>
          <w:sz w:val="28"/>
          <w:szCs w:val="28"/>
        </w:rPr>
        <w:t>Общие положения</w:t>
      </w:r>
    </w:p>
    <w:p w:rsidR="000925A2" w:rsidRPr="000925A2" w:rsidRDefault="000925A2" w:rsidP="000925A2">
      <w:pPr>
        <w:spacing w:after="0" w:line="240" w:lineRule="auto"/>
        <w:ind w:firstLine="709"/>
        <w:jc w:val="both"/>
        <w:rPr>
          <w:rFonts w:ascii="Times New Roman" w:eastAsia="Times New Roman" w:hAnsi="Times New Roman" w:cs="Times New Roman"/>
          <w:color w:val="000000"/>
          <w:sz w:val="28"/>
          <w:szCs w:val="28"/>
        </w:rPr>
      </w:pPr>
      <w:r w:rsidRPr="000925A2">
        <w:rPr>
          <w:rFonts w:ascii="Times New Roman" w:eastAsia="Times New Roman" w:hAnsi="Times New Roman" w:cs="Times New Roman"/>
          <w:color w:val="000000"/>
          <w:sz w:val="28"/>
          <w:szCs w:val="28"/>
        </w:rPr>
        <w:t>1.1. Настоящее Положение разработано в соответствии с Федеральным законом от 25.12.2008 № 273-ФЗ «О противодействии коррупции» с учетом Методических рекомендаций по разработке и принятию организациями мер по предупреждению и противодействию коррупции, разработанных Министерством труда и социальной защиты Российской Федерации, Устава Учреждения и других локальных актов Учреждения.</w:t>
      </w:r>
    </w:p>
    <w:p w:rsidR="000925A2" w:rsidRPr="000925A2" w:rsidRDefault="000925A2" w:rsidP="000925A2">
      <w:pPr>
        <w:spacing w:after="0" w:line="240" w:lineRule="auto"/>
        <w:ind w:firstLine="709"/>
        <w:jc w:val="both"/>
        <w:rPr>
          <w:rFonts w:ascii="Times New Roman" w:eastAsia="Times New Roman" w:hAnsi="Times New Roman" w:cs="Times New Roman"/>
          <w:i/>
          <w:color w:val="000000"/>
          <w:sz w:val="28"/>
          <w:szCs w:val="28"/>
        </w:rPr>
      </w:pPr>
      <w:r w:rsidRPr="000925A2">
        <w:rPr>
          <w:rFonts w:ascii="Times New Roman" w:eastAsia="Times New Roman" w:hAnsi="Times New Roman" w:cs="Times New Roman"/>
          <w:color w:val="000000"/>
          <w:sz w:val="28"/>
          <w:szCs w:val="28"/>
        </w:rPr>
        <w:t xml:space="preserve">1.2. Настоящее Положение устанавливает порядок уведомления работодателя </w:t>
      </w:r>
      <w:r w:rsidRPr="000925A2">
        <w:rPr>
          <w:rFonts w:ascii="Times New Roman" w:eastAsia="Times New Roman" w:hAnsi="Times New Roman" w:cs="Times New Roman"/>
          <w:sz w:val="28"/>
          <w:szCs w:val="28"/>
        </w:rPr>
        <w:t>КАУ ВО «Государственный архив Вологодской области» (</w:t>
      </w:r>
      <w:r w:rsidRPr="000925A2">
        <w:rPr>
          <w:rFonts w:ascii="Times New Roman" w:eastAsia="Times New Roman" w:hAnsi="Times New Roman" w:cs="Times New Roman"/>
          <w:color w:val="000000"/>
          <w:sz w:val="28"/>
          <w:szCs w:val="28"/>
        </w:rPr>
        <w:t>далее - Учреждение), о фактах обращений в целях склонения работника к совершению коррупционных правонарушений, а также устанавливает перечень сведений, содержащихся в уведомлениях, порядок регистрации уведомлений, организации проверки данных сведений.</w:t>
      </w:r>
    </w:p>
    <w:p w:rsidR="000925A2" w:rsidRPr="000925A2" w:rsidRDefault="000925A2" w:rsidP="000925A2">
      <w:pPr>
        <w:spacing w:after="0" w:line="240" w:lineRule="auto"/>
        <w:ind w:firstLine="709"/>
        <w:jc w:val="both"/>
        <w:rPr>
          <w:rFonts w:ascii="Times New Roman" w:eastAsia="Times New Roman" w:hAnsi="Times New Roman" w:cs="Times New Roman"/>
          <w:color w:val="000000"/>
          <w:sz w:val="28"/>
          <w:szCs w:val="28"/>
        </w:rPr>
      </w:pPr>
      <w:r w:rsidRPr="000925A2">
        <w:rPr>
          <w:rFonts w:ascii="Times New Roman" w:eastAsia="Times New Roman" w:hAnsi="Times New Roman" w:cs="Times New Roman"/>
          <w:color w:val="000000"/>
          <w:sz w:val="28"/>
          <w:szCs w:val="28"/>
        </w:rPr>
        <w:t xml:space="preserve">1.3. Действие настоящего Положения распространяется на всех работников Учреждения. </w:t>
      </w:r>
    </w:p>
    <w:p w:rsidR="000925A2" w:rsidRPr="000925A2" w:rsidRDefault="000925A2" w:rsidP="000925A2">
      <w:pPr>
        <w:spacing w:after="0" w:line="240" w:lineRule="auto"/>
        <w:ind w:firstLine="709"/>
        <w:jc w:val="both"/>
        <w:rPr>
          <w:rFonts w:ascii="Times New Roman" w:eastAsia="Times New Roman" w:hAnsi="Times New Roman" w:cs="Times New Roman"/>
          <w:color w:val="000000"/>
          <w:sz w:val="28"/>
          <w:szCs w:val="28"/>
        </w:rPr>
      </w:pPr>
      <w:r w:rsidRPr="000925A2">
        <w:rPr>
          <w:rFonts w:ascii="Times New Roman" w:eastAsia="Times New Roman" w:hAnsi="Times New Roman" w:cs="Times New Roman"/>
          <w:color w:val="000000"/>
          <w:sz w:val="28"/>
          <w:szCs w:val="28"/>
        </w:rPr>
        <w:t>1.4. Работник Учреждения, не выполнивший обязанность по уведомлению работодателя о фактах обращения в целях склонения его к совершению коррупционных правонарушений, подлежит привлечению к ответственности в соответствии с действующим законодательством Российской Федерации.</w:t>
      </w:r>
    </w:p>
    <w:p w:rsidR="000925A2" w:rsidRPr="000925A2" w:rsidRDefault="000925A2" w:rsidP="000925A2">
      <w:pPr>
        <w:spacing w:after="0" w:line="240" w:lineRule="auto"/>
        <w:ind w:firstLine="709"/>
        <w:jc w:val="both"/>
        <w:rPr>
          <w:rFonts w:ascii="Times New Roman" w:eastAsia="Times New Roman" w:hAnsi="Times New Roman" w:cs="Times New Roman"/>
          <w:color w:val="000000"/>
          <w:sz w:val="28"/>
          <w:szCs w:val="28"/>
        </w:rPr>
      </w:pPr>
    </w:p>
    <w:p w:rsidR="000925A2" w:rsidRPr="000925A2" w:rsidRDefault="000925A2" w:rsidP="000925A2">
      <w:pPr>
        <w:spacing w:after="0" w:line="240" w:lineRule="auto"/>
        <w:ind w:firstLine="709"/>
        <w:jc w:val="center"/>
        <w:rPr>
          <w:rFonts w:ascii="Times New Roman" w:eastAsia="Times New Roman" w:hAnsi="Times New Roman" w:cs="Times New Roman"/>
          <w:b/>
          <w:color w:val="000000"/>
          <w:sz w:val="28"/>
          <w:szCs w:val="28"/>
        </w:rPr>
      </w:pPr>
      <w:r w:rsidRPr="000925A2">
        <w:rPr>
          <w:rFonts w:ascii="Times New Roman" w:eastAsia="Times New Roman" w:hAnsi="Times New Roman" w:cs="Times New Roman"/>
          <w:b/>
          <w:color w:val="000000"/>
          <w:sz w:val="28"/>
          <w:szCs w:val="28"/>
        </w:rPr>
        <w:t>2. Порядок уведомления работодателя о фактах обращения в целях склонения работника Учреждения к совершению коррупционных                        правонарушений</w:t>
      </w:r>
    </w:p>
    <w:p w:rsidR="000925A2" w:rsidRPr="000925A2" w:rsidRDefault="000925A2" w:rsidP="000925A2">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0925A2">
        <w:rPr>
          <w:rFonts w:ascii="Times New Roman" w:eastAsia="Times New Roman" w:hAnsi="Times New Roman" w:cs="Times New Roman"/>
          <w:color w:val="000000"/>
          <w:sz w:val="28"/>
          <w:szCs w:val="28"/>
        </w:rPr>
        <w:t>2.1. Работник Учреждения обязан уведомить работодателя о фактах обращения в целях склонения его к совершению коррупционных правонарушений не позднее одного рабочего дня, следующего за днем такого обращения по форме, указанной в приложении 1 к настоящему Положению.</w:t>
      </w:r>
    </w:p>
    <w:p w:rsidR="000925A2" w:rsidRPr="000925A2" w:rsidRDefault="000925A2" w:rsidP="000925A2">
      <w:pPr>
        <w:widowControl w:val="0"/>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r w:rsidRPr="000925A2">
        <w:rPr>
          <w:rFonts w:ascii="Times New Roman" w:eastAsia="Times New Roman" w:hAnsi="Times New Roman" w:cs="Times New Roman"/>
          <w:color w:val="000000"/>
          <w:sz w:val="28"/>
          <w:szCs w:val="28"/>
          <w:lang w:eastAsia="ru-RU"/>
        </w:rPr>
        <w:t xml:space="preserve">2.2. В случае если работник Учреждения находится не при исполнении трудовых обязанностей  или вне пределов места работы, он обязан уведомить работодателя любым доступным средством связи не позднее одного рабочего дня, следующего за днем обращения в целях склонения его к совершению коррупционных правонарушений, а по прибытии к месту работы - оформить письменное </w:t>
      </w:r>
      <w:hyperlink r:id="rId5" w:anchor="P153" w:history="1">
        <w:r w:rsidRPr="000925A2">
          <w:rPr>
            <w:rFonts w:ascii="Times New Roman" w:eastAsia="Times New Roman" w:hAnsi="Times New Roman" w:cs="Times New Roman"/>
            <w:color w:val="000000"/>
            <w:sz w:val="28"/>
            <w:szCs w:val="28"/>
            <w:lang w:eastAsia="ru-RU"/>
          </w:rPr>
          <w:t>уведомление</w:t>
        </w:r>
      </w:hyperlink>
      <w:r w:rsidRPr="000925A2">
        <w:rPr>
          <w:rFonts w:ascii="Times New Roman" w:eastAsia="Times New Roman" w:hAnsi="Times New Roman" w:cs="Times New Roman"/>
          <w:color w:val="000000"/>
          <w:sz w:val="28"/>
          <w:szCs w:val="28"/>
          <w:lang w:eastAsia="ru-RU"/>
        </w:rPr>
        <w:t>.</w:t>
      </w:r>
    </w:p>
    <w:p w:rsidR="000925A2" w:rsidRPr="000925A2" w:rsidRDefault="000925A2" w:rsidP="000925A2">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0925A2">
        <w:rPr>
          <w:rFonts w:ascii="Times New Roman" w:eastAsia="Times New Roman" w:hAnsi="Times New Roman" w:cs="Times New Roman"/>
          <w:color w:val="000000"/>
          <w:sz w:val="28"/>
          <w:szCs w:val="28"/>
        </w:rPr>
        <w:t xml:space="preserve">2.3. В уведомлении указываются следующие сведения: </w:t>
      </w:r>
    </w:p>
    <w:p w:rsidR="000925A2" w:rsidRPr="000925A2" w:rsidRDefault="000925A2" w:rsidP="000925A2">
      <w:pPr>
        <w:widowControl w:val="0"/>
        <w:numPr>
          <w:ilvl w:val="0"/>
          <w:numId w:val="3"/>
        </w:numPr>
        <w:autoSpaceDE w:val="0"/>
        <w:autoSpaceDN w:val="0"/>
        <w:spacing w:after="0" w:line="240" w:lineRule="auto"/>
        <w:jc w:val="both"/>
        <w:rPr>
          <w:rFonts w:ascii="Times New Roman" w:eastAsia="Times New Roman" w:hAnsi="Times New Roman" w:cs="Times New Roman"/>
          <w:color w:val="000000"/>
          <w:sz w:val="28"/>
          <w:szCs w:val="28"/>
          <w:lang w:eastAsia="ru-RU"/>
        </w:rPr>
      </w:pPr>
      <w:r w:rsidRPr="000925A2">
        <w:rPr>
          <w:rFonts w:ascii="Times New Roman" w:eastAsia="Times New Roman" w:hAnsi="Times New Roman" w:cs="Times New Roman"/>
          <w:color w:val="000000"/>
          <w:sz w:val="28"/>
          <w:szCs w:val="28"/>
          <w:lang w:eastAsia="ru-RU"/>
        </w:rPr>
        <w:t xml:space="preserve">персональные данные работника, подающего </w:t>
      </w:r>
      <w:hyperlink r:id="rId6" w:anchor="P153" w:history="1">
        <w:r w:rsidRPr="000925A2">
          <w:rPr>
            <w:rFonts w:ascii="Times New Roman" w:eastAsia="Times New Roman" w:hAnsi="Times New Roman" w:cs="Times New Roman"/>
            <w:color w:val="000000"/>
            <w:sz w:val="28"/>
            <w:szCs w:val="28"/>
            <w:lang w:eastAsia="ru-RU"/>
          </w:rPr>
          <w:t>уведомление</w:t>
        </w:r>
      </w:hyperlink>
      <w:r w:rsidRPr="000925A2">
        <w:rPr>
          <w:rFonts w:ascii="Times New Roman" w:eastAsia="Times New Roman" w:hAnsi="Times New Roman" w:cs="Times New Roman"/>
          <w:color w:val="000000"/>
          <w:sz w:val="28"/>
          <w:szCs w:val="28"/>
          <w:lang w:eastAsia="ru-RU"/>
        </w:rPr>
        <w:t xml:space="preserve"> (фамилия, имя, отчество, замещаемая должность, контактный телефон);</w:t>
      </w:r>
    </w:p>
    <w:p w:rsidR="000925A2" w:rsidRPr="000925A2" w:rsidRDefault="000925A2" w:rsidP="000925A2">
      <w:pPr>
        <w:widowControl w:val="0"/>
        <w:numPr>
          <w:ilvl w:val="0"/>
          <w:numId w:val="3"/>
        </w:numPr>
        <w:autoSpaceDE w:val="0"/>
        <w:autoSpaceDN w:val="0"/>
        <w:spacing w:after="0" w:line="240" w:lineRule="auto"/>
        <w:jc w:val="both"/>
        <w:rPr>
          <w:rFonts w:ascii="Times New Roman" w:eastAsia="Times New Roman" w:hAnsi="Times New Roman" w:cs="Times New Roman"/>
          <w:color w:val="000000"/>
          <w:sz w:val="28"/>
          <w:szCs w:val="28"/>
          <w:lang w:eastAsia="ru-RU"/>
        </w:rPr>
      </w:pPr>
      <w:r w:rsidRPr="000925A2">
        <w:rPr>
          <w:rFonts w:ascii="Times New Roman" w:eastAsia="Times New Roman" w:hAnsi="Times New Roman" w:cs="Times New Roman"/>
          <w:color w:val="000000"/>
          <w:sz w:val="28"/>
          <w:szCs w:val="28"/>
          <w:lang w:eastAsia="ru-RU"/>
        </w:rPr>
        <w:lastRenderedPageBreak/>
        <w:t>фамилия, имя, отчество, должность, все известные сведения о лице, склоняющем к коррупционному правонарушению;</w:t>
      </w:r>
    </w:p>
    <w:p w:rsidR="000925A2" w:rsidRPr="000925A2" w:rsidRDefault="000925A2" w:rsidP="000925A2">
      <w:pPr>
        <w:widowControl w:val="0"/>
        <w:numPr>
          <w:ilvl w:val="0"/>
          <w:numId w:val="3"/>
        </w:numPr>
        <w:autoSpaceDE w:val="0"/>
        <w:autoSpaceDN w:val="0"/>
        <w:spacing w:after="0" w:line="240" w:lineRule="auto"/>
        <w:jc w:val="both"/>
        <w:rPr>
          <w:rFonts w:ascii="Times New Roman" w:eastAsia="Times New Roman" w:hAnsi="Times New Roman" w:cs="Times New Roman"/>
          <w:color w:val="000000"/>
          <w:sz w:val="28"/>
          <w:szCs w:val="28"/>
          <w:lang w:eastAsia="ru-RU"/>
        </w:rPr>
      </w:pPr>
      <w:r w:rsidRPr="000925A2">
        <w:rPr>
          <w:rFonts w:ascii="Times New Roman" w:eastAsia="Times New Roman" w:hAnsi="Times New Roman" w:cs="Times New Roman"/>
          <w:color w:val="000000"/>
          <w:sz w:val="28"/>
          <w:szCs w:val="28"/>
          <w:lang w:eastAsia="ru-RU"/>
        </w:rPr>
        <w:t>сущность предполагаемого правонарушения (действие (бездействие), которое должен совершить (совершил) работник, и способы склонения к совершению коррупционных правонарушений, выгода, предлагаемая работнику, предполагаемые последствия;</w:t>
      </w:r>
    </w:p>
    <w:p w:rsidR="000925A2" w:rsidRPr="000925A2" w:rsidRDefault="000925A2" w:rsidP="000925A2">
      <w:pPr>
        <w:widowControl w:val="0"/>
        <w:numPr>
          <w:ilvl w:val="0"/>
          <w:numId w:val="3"/>
        </w:numPr>
        <w:autoSpaceDE w:val="0"/>
        <w:autoSpaceDN w:val="0"/>
        <w:spacing w:after="0" w:line="240" w:lineRule="auto"/>
        <w:jc w:val="both"/>
        <w:rPr>
          <w:rFonts w:ascii="Times New Roman" w:eastAsia="Times New Roman" w:hAnsi="Times New Roman" w:cs="Times New Roman"/>
          <w:color w:val="000000"/>
          <w:sz w:val="28"/>
          <w:szCs w:val="28"/>
          <w:lang w:eastAsia="ru-RU"/>
        </w:rPr>
      </w:pPr>
      <w:r w:rsidRPr="000925A2">
        <w:rPr>
          <w:rFonts w:ascii="Times New Roman" w:eastAsia="Times New Roman" w:hAnsi="Times New Roman" w:cs="Times New Roman"/>
          <w:color w:val="000000"/>
          <w:sz w:val="28"/>
          <w:szCs w:val="28"/>
          <w:lang w:eastAsia="ru-RU"/>
        </w:rPr>
        <w:t>дата и место произошедшего склонения к правонарушению;</w:t>
      </w:r>
    </w:p>
    <w:p w:rsidR="000925A2" w:rsidRPr="000925A2" w:rsidRDefault="000925A2" w:rsidP="000925A2">
      <w:pPr>
        <w:widowControl w:val="0"/>
        <w:numPr>
          <w:ilvl w:val="0"/>
          <w:numId w:val="3"/>
        </w:numPr>
        <w:autoSpaceDE w:val="0"/>
        <w:autoSpaceDN w:val="0"/>
        <w:spacing w:after="0" w:line="240" w:lineRule="auto"/>
        <w:jc w:val="both"/>
        <w:rPr>
          <w:rFonts w:ascii="Times New Roman" w:eastAsia="Times New Roman" w:hAnsi="Times New Roman" w:cs="Times New Roman"/>
          <w:color w:val="000000"/>
          <w:sz w:val="28"/>
          <w:szCs w:val="28"/>
          <w:lang w:eastAsia="ru-RU"/>
        </w:rPr>
      </w:pPr>
      <w:r w:rsidRPr="000925A2">
        <w:rPr>
          <w:rFonts w:ascii="Times New Roman" w:eastAsia="Times New Roman" w:hAnsi="Times New Roman" w:cs="Times New Roman"/>
          <w:color w:val="000000"/>
          <w:sz w:val="28"/>
          <w:szCs w:val="28"/>
          <w:lang w:eastAsia="ru-RU"/>
        </w:rPr>
        <w:t>сведения о третьих лицах, имеющих отношение к данному делу, и свидетелях, если таковые имеются;</w:t>
      </w:r>
    </w:p>
    <w:p w:rsidR="000925A2" w:rsidRPr="000925A2" w:rsidRDefault="000925A2" w:rsidP="000925A2">
      <w:pPr>
        <w:widowControl w:val="0"/>
        <w:numPr>
          <w:ilvl w:val="0"/>
          <w:numId w:val="3"/>
        </w:numPr>
        <w:autoSpaceDE w:val="0"/>
        <w:autoSpaceDN w:val="0"/>
        <w:spacing w:after="0" w:line="240" w:lineRule="auto"/>
        <w:jc w:val="both"/>
        <w:rPr>
          <w:rFonts w:ascii="Times New Roman" w:eastAsia="Times New Roman" w:hAnsi="Times New Roman" w:cs="Times New Roman"/>
          <w:color w:val="000000"/>
          <w:sz w:val="28"/>
          <w:szCs w:val="28"/>
          <w:lang w:eastAsia="ru-RU"/>
        </w:rPr>
      </w:pPr>
      <w:r w:rsidRPr="000925A2">
        <w:rPr>
          <w:rFonts w:ascii="Times New Roman" w:eastAsia="Times New Roman" w:hAnsi="Times New Roman" w:cs="Times New Roman"/>
          <w:color w:val="000000"/>
          <w:sz w:val="28"/>
          <w:szCs w:val="28"/>
          <w:lang w:eastAsia="ru-RU"/>
        </w:rPr>
        <w:t>иные известные сведения, представляющие интерес для разбирательства по существу;</w:t>
      </w:r>
    </w:p>
    <w:p w:rsidR="000925A2" w:rsidRPr="000925A2" w:rsidRDefault="000925A2" w:rsidP="000925A2">
      <w:pPr>
        <w:numPr>
          <w:ilvl w:val="0"/>
          <w:numId w:val="3"/>
        </w:numPr>
        <w:autoSpaceDE w:val="0"/>
        <w:autoSpaceDN w:val="0"/>
        <w:adjustRightInd w:val="0"/>
        <w:spacing w:after="0" w:line="240" w:lineRule="auto"/>
        <w:jc w:val="both"/>
        <w:rPr>
          <w:rFonts w:ascii="Times New Roman" w:eastAsia="Times New Roman" w:hAnsi="Times New Roman" w:cs="Times New Roman"/>
          <w:color w:val="000000"/>
          <w:sz w:val="28"/>
          <w:szCs w:val="28"/>
        </w:rPr>
      </w:pPr>
      <w:r w:rsidRPr="000925A2">
        <w:rPr>
          <w:rFonts w:ascii="Times New Roman" w:eastAsia="Times New Roman" w:hAnsi="Times New Roman" w:cs="Times New Roman"/>
          <w:color w:val="000000"/>
          <w:sz w:val="28"/>
          <w:szCs w:val="28"/>
        </w:rPr>
        <w:t xml:space="preserve">информация об уведомлении работником органов прокуратуры или других государственных органов об обращении к нему каких-либо лиц в целях склонения его к совершению коррупционных правонарушений в случае, если указанная информация была направлена уведомителем в соответствующие органы; </w:t>
      </w:r>
    </w:p>
    <w:p w:rsidR="000925A2" w:rsidRPr="000925A2" w:rsidRDefault="000925A2" w:rsidP="000925A2">
      <w:pPr>
        <w:numPr>
          <w:ilvl w:val="0"/>
          <w:numId w:val="3"/>
        </w:numPr>
        <w:autoSpaceDE w:val="0"/>
        <w:autoSpaceDN w:val="0"/>
        <w:adjustRightInd w:val="0"/>
        <w:spacing w:after="0" w:line="240" w:lineRule="auto"/>
        <w:jc w:val="both"/>
        <w:rPr>
          <w:rFonts w:ascii="Times New Roman" w:eastAsia="Times New Roman" w:hAnsi="Times New Roman" w:cs="Times New Roman"/>
          <w:color w:val="000000"/>
          <w:sz w:val="28"/>
          <w:szCs w:val="28"/>
        </w:rPr>
      </w:pPr>
      <w:r w:rsidRPr="000925A2">
        <w:rPr>
          <w:rFonts w:ascii="Times New Roman" w:eastAsia="Times New Roman" w:hAnsi="Times New Roman" w:cs="Times New Roman"/>
          <w:color w:val="000000"/>
          <w:sz w:val="28"/>
          <w:szCs w:val="28"/>
        </w:rPr>
        <w:t xml:space="preserve">дата подачи уведомления и личная подпись уведомителя. </w:t>
      </w:r>
    </w:p>
    <w:p w:rsidR="000925A2" w:rsidRPr="000925A2" w:rsidRDefault="000925A2" w:rsidP="000925A2">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0925A2">
        <w:rPr>
          <w:rFonts w:ascii="Times New Roman" w:eastAsia="Times New Roman" w:hAnsi="Times New Roman" w:cs="Times New Roman"/>
          <w:color w:val="000000"/>
          <w:sz w:val="28"/>
          <w:szCs w:val="28"/>
        </w:rPr>
        <w:t>2.4. К уведомлению прилагаются все имеющиеся материалы, подтверждающие обстоятельства обращения в целях склонения работника Учреждения к совершению коррупционных правонарушений.</w:t>
      </w:r>
    </w:p>
    <w:p w:rsidR="000925A2" w:rsidRPr="000925A2" w:rsidRDefault="000925A2" w:rsidP="000925A2">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0925A2">
        <w:rPr>
          <w:rFonts w:ascii="Times New Roman" w:eastAsia="Times New Roman" w:hAnsi="Times New Roman" w:cs="Times New Roman"/>
          <w:color w:val="000000"/>
          <w:sz w:val="28"/>
          <w:szCs w:val="28"/>
        </w:rPr>
        <w:t>2.5. Работник, которому стало известно о факте обращения к другим работникам Учреждения в связи с исполнением должностных обязанностей каких-либо лиц в целях склонения их к совершению коррупционных правонарушений, вправе уведомлять об этом работодателя в порядке, установленном настоящим Положением.</w:t>
      </w:r>
    </w:p>
    <w:p w:rsidR="000925A2" w:rsidRPr="000925A2" w:rsidRDefault="000925A2" w:rsidP="000925A2">
      <w:pPr>
        <w:widowControl w:val="0"/>
        <w:autoSpaceDE w:val="0"/>
        <w:autoSpaceDN w:val="0"/>
        <w:spacing w:after="0" w:line="240" w:lineRule="auto"/>
        <w:ind w:left="720"/>
        <w:jc w:val="center"/>
        <w:outlineLvl w:val="1"/>
        <w:rPr>
          <w:rFonts w:ascii="Times New Roman" w:eastAsia="Times New Roman" w:hAnsi="Times New Roman" w:cs="Times New Roman"/>
          <w:b/>
          <w:color w:val="000000"/>
          <w:sz w:val="28"/>
          <w:szCs w:val="28"/>
        </w:rPr>
      </w:pPr>
      <w:r w:rsidRPr="000925A2">
        <w:rPr>
          <w:rFonts w:ascii="Times New Roman" w:eastAsia="Times New Roman" w:hAnsi="Times New Roman" w:cs="Times New Roman"/>
          <w:b/>
          <w:color w:val="000000"/>
          <w:sz w:val="28"/>
          <w:szCs w:val="28"/>
        </w:rPr>
        <w:t>3. Порядок регистрации уведомлений</w:t>
      </w:r>
    </w:p>
    <w:p w:rsidR="000925A2" w:rsidRPr="000925A2" w:rsidRDefault="000925A2" w:rsidP="000925A2">
      <w:pPr>
        <w:widowControl w:val="0"/>
        <w:autoSpaceDE w:val="0"/>
        <w:autoSpaceDN w:val="0"/>
        <w:spacing w:after="0" w:line="240" w:lineRule="auto"/>
        <w:ind w:firstLine="540"/>
        <w:jc w:val="both"/>
        <w:rPr>
          <w:rFonts w:ascii="Times New Roman" w:eastAsia="Times New Roman" w:hAnsi="Times New Roman" w:cs="Times New Roman"/>
          <w:color w:val="000000"/>
          <w:sz w:val="28"/>
          <w:szCs w:val="28"/>
        </w:rPr>
      </w:pPr>
      <w:r w:rsidRPr="000925A2">
        <w:rPr>
          <w:rFonts w:ascii="Times New Roman" w:eastAsia="Times New Roman" w:hAnsi="Times New Roman" w:cs="Times New Roman"/>
          <w:color w:val="000000"/>
          <w:sz w:val="28"/>
          <w:szCs w:val="28"/>
          <w:lang w:eastAsia="ru-RU"/>
        </w:rPr>
        <w:t xml:space="preserve">3.1. </w:t>
      </w:r>
      <w:hyperlink r:id="rId7" w:anchor="P153" w:history="1">
        <w:r w:rsidRPr="000925A2">
          <w:rPr>
            <w:rFonts w:ascii="Times New Roman" w:eastAsia="Times New Roman" w:hAnsi="Times New Roman" w:cs="Times New Roman"/>
            <w:color w:val="000000"/>
            <w:sz w:val="28"/>
            <w:szCs w:val="28"/>
          </w:rPr>
          <w:t>Уведомление</w:t>
        </w:r>
      </w:hyperlink>
      <w:r w:rsidRPr="000925A2">
        <w:rPr>
          <w:rFonts w:ascii="Times New Roman" w:eastAsia="Times New Roman" w:hAnsi="Times New Roman" w:cs="Times New Roman"/>
          <w:color w:val="000000"/>
          <w:sz w:val="28"/>
          <w:szCs w:val="28"/>
        </w:rPr>
        <w:t xml:space="preserve"> работника Учреждения подлежит обязательной регистрации.</w:t>
      </w:r>
    </w:p>
    <w:p w:rsidR="000925A2" w:rsidRPr="000925A2" w:rsidRDefault="000925A2" w:rsidP="000925A2">
      <w:pPr>
        <w:widowControl w:val="0"/>
        <w:autoSpaceDE w:val="0"/>
        <w:autoSpaceDN w:val="0"/>
        <w:spacing w:after="0" w:line="240" w:lineRule="auto"/>
        <w:ind w:firstLine="540"/>
        <w:jc w:val="both"/>
        <w:rPr>
          <w:rFonts w:ascii="Times New Roman" w:eastAsia="Times New Roman" w:hAnsi="Times New Roman" w:cs="Times New Roman"/>
          <w:color w:val="000000"/>
          <w:sz w:val="28"/>
          <w:szCs w:val="28"/>
        </w:rPr>
      </w:pPr>
      <w:r w:rsidRPr="000925A2">
        <w:rPr>
          <w:rFonts w:ascii="Times New Roman" w:eastAsia="Times New Roman" w:hAnsi="Times New Roman" w:cs="Times New Roman"/>
          <w:color w:val="000000"/>
          <w:sz w:val="28"/>
          <w:szCs w:val="28"/>
        </w:rPr>
        <w:t>Прием, регистрацию и учет поступивших уведомлений осуществляет главный юрисконсульт, ответственный за организацию работы по профилактике коррупционных  и иных правонарушений в Учреждении</w:t>
      </w:r>
      <w:r w:rsidRPr="000925A2">
        <w:rPr>
          <w:rFonts w:ascii="Times New Roman" w:eastAsia="Times New Roman" w:hAnsi="Times New Roman" w:cs="Times New Roman"/>
          <w:i/>
          <w:color w:val="000000"/>
          <w:sz w:val="28"/>
          <w:szCs w:val="28"/>
          <w:lang w:eastAsia="ru-RU"/>
        </w:rPr>
        <w:t>.</w:t>
      </w:r>
    </w:p>
    <w:p w:rsidR="000925A2" w:rsidRPr="000925A2" w:rsidRDefault="000925A2" w:rsidP="000925A2">
      <w:pPr>
        <w:widowControl w:val="0"/>
        <w:autoSpaceDE w:val="0"/>
        <w:autoSpaceDN w:val="0"/>
        <w:spacing w:after="0" w:line="240" w:lineRule="auto"/>
        <w:ind w:firstLine="540"/>
        <w:jc w:val="both"/>
        <w:rPr>
          <w:rFonts w:ascii="Times New Roman" w:eastAsia="Times New Roman" w:hAnsi="Times New Roman" w:cs="Times New Roman"/>
          <w:color w:val="000000"/>
          <w:sz w:val="28"/>
          <w:szCs w:val="28"/>
        </w:rPr>
      </w:pPr>
      <w:hyperlink r:id="rId8" w:anchor="P153" w:history="1">
        <w:r w:rsidRPr="000925A2">
          <w:rPr>
            <w:rFonts w:ascii="Times New Roman" w:eastAsia="Times New Roman" w:hAnsi="Times New Roman" w:cs="Times New Roman"/>
            <w:color w:val="000000"/>
            <w:sz w:val="28"/>
            <w:szCs w:val="28"/>
          </w:rPr>
          <w:t>Уведомление</w:t>
        </w:r>
      </w:hyperlink>
      <w:r w:rsidRPr="000925A2">
        <w:rPr>
          <w:rFonts w:ascii="Times New Roman" w:eastAsia="Times New Roman" w:hAnsi="Times New Roman" w:cs="Times New Roman"/>
          <w:color w:val="000000"/>
          <w:sz w:val="28"/>
          <w:szCs w:val="28"/>
        </w:rPr>
        <w:t xml:space="preserve"> регистрируется в день поступления по почте либо представления курьером. В случае представления уведомления работником Учреждения лично регистрация производится незамедлительно в его присутствии.</w:t>
      </w:r>
    </w:p>
    <w:p w:rsidR="000925A2" w:rsidRPr="000925A2" w:rsidRDefault="000925A2" w:rsidP="000925A2">
      <w:pPr>
        <w:widowControl w:val="0"/>
        <w:autoSpaceDE w:val="0"/>
        <w:autoSpaceDN w:val="0"/>
        <w:spacing w:after="0" w:line="240" w:lineRule="auto"/>
        <w:ind w:firstLine="540"/>
        <w:jc w:val="both"/>
        <w:rPr>
          <w:rFonts w:ascii="Times New Roman" w:eastAsia="Times New Roman" w:hAnsi="Times New Roman" w:cs="Times New Roman"/>
          <w:color w:val="000000"/>
          <w:sz w:val="28"/>
          <w:szCs w:val="28"/>
        </w:rPr>
      </w:pPr>
      <w:r w:rsidRPr="000925A2">
        <w:rPr>
          <w:rFonts w:ascii="Times New Roman" w:eastAsia="Times New Roman" w:hAnsi="Times New Roman" w:cs="Times New Roman"/>
          <w:color w:val="000000"/>
          <w:sz w:val="28"/>
          <w:szCs w:val="28"/>
        </w:rPr>
        <w:t>Копия поступившего уведомления с регистрационным номером, датой и подписью принимающего лица выдается работнику Учреждения для подтверждения принятия и регистрации сведений.</w:t>
      </w:r>
    </w:p>
    <w:p w:rsidR="000925A2" w:rsidRPr="000925A2" w:rsidRDefault="000925A2" w:rsidP="000925A2">
      <w:pPr>
        <w:widowControl w:val="0"/>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r w:rsidRPr="000925A2">
        <w:rPr>
          <w:rFonts w:ascii="Times New Roman" w:eastAsia="Times New Roman" w:hAnsi="Times New Roman" w:cs="Times New Roman"/>
          <w:color w:val="000000"/>
          <w:sz w:val="28"/>
          <w:szCs w:val="28"/>
          <w:lang w:eastAsia="ru-RU"/>
        </w:rPr>
        <w:t xml:space="preserve">3.2. </w:t>
      </w:r>
      <w:r w:rsidRPr="000925A2">
        <w:rPr>
          <w:rFonts w:ascii="Times New Roman" w:eastAsia="Times New Roman" w:hAnsi="Times New Roman" w:cs="Times New Roman"/>
          <w:color w:val="000000"/>
          <w:sz w:val="28"/>
          <w:szCs w:val="28"/>
        </w:rPr>
        <w:t>Главный юрисконсульт, ответственный за организацию работы по профилактике коррупционных  и иных правонарушений в Учреждении</w:t>
      </w:r>
      <w:r w:rsidRPr="000925A2">
        <w:rPr>
          <w:rFonts w:ascii="Times New Roman" w:eastAsia="Times New Roman" w:hAnsi="Times New Roman" w:cs="Times New Roman"/>
          <w:color w:val="000000"/>
          <w:sz w:val="28"/>
          <w:szCs w:val="28"/>
          <w:lang w:eastAsia="ru-RU"/>
        </w:rPr>
        <w:t xml:space="preserve"> обеспечивает конфиденциальность и сохранность данных, полученных от работника, подавшего </w:t>
      </w:r>
      <w:hyperlink r:id="rId9" w:anchor="P153" w:history="1">
        <w:r w:rsidRPr="000925A2">
          <w:rPr>
            <w:rFonts w:ascii="Times New Roman" w:eastAsia="Times New Roman" w:hAnsi="Times New Roman" w:cs="Times New Roman"/>
            <w:color w:val="000000"/>
            <w:sz w:val="28"/>
            <w:szCs w:val="28"/>
            <w:lang w:eastAsia="ru-RU"/>
          </w:rPr>
          <w:t>уведомление</w:t>
        </w:r>
      </w:hyperlink>
      <w:r w:rsidRPr="000925A2">
        <w:rPr>
          <w:rFonts w:ascii="Times New Roman" w:eastAsia="Times New Roman" w:hAnsi="Times New Roman" w:cs="Times New Roman"/>
          <w:color w:val="000000"/>
          <w:sz w:val="28"/>
          <w:szCs w:val="28"/>
          <w:lang w:eastAsia="ru-RU"/>
        </w:rPr>
        <w:t>, и несет персональную ответственность в соответствии с законодательством Российской Федерации за разглашение полученных сведений.</w:t>
      </w:r>
    </w:p>
    <w:p w:rsidR="000925A2" w:rsidRPr="000925A2" w:rsidRDefault="000925A2" w:rsidP="000925A2">
      <w:pPr>
        <w:widowControl w:val="0"/>
        <w:autoSpaceDE w:val="0"/>
        <w:autoSpaceDN w:val="0"/>
        <w:spacing w:after="0" w:line="240" w:lineRule="auto"/>
        <w:ind w:firstLine="539"/>
        <w:jc w:val="both"/>
        <w:rPr>
          <w:rFonts w:ascii="Times New Roman" w:eastAsia="Times New Roman" w:hAnsi="Times New Roman" w:cs="Times New Roman"/>
          <w:color w:val="000000"/>
          <w:sz w:val="28"/>
          <w:szCs w:val="28"/>
        </w:rPr>
      </w:pPr>
      <w:r w:rsidRPr="000925A2">
        <w:rPr>
          <w:rFonts w:ascii="Times New Roman" w:eastAsia="Times New Roman" w:hAnsi="Times New Roman" w:cs="Times New Roman"/>
          <w:color w:val="000000"/>
          <w:sz w:val="28"/>
          <w:szCs w:val="28"/>
        </w:rPr>
        <w:t>3.3. Регистрация представленного уведомления производится в журнале учета уведомлений о фактах обращения в целях склонения работника Учреждения к совершению коррупционных правонарушений (далее – Журнал учета) по форме согласно приложению 2 к настоящему Положению.</w:t>
      </w:r>
    </w:p>
    <w:p w:rsidR="000925A2" w:rsidRPr="000925A2" w:rsidRDefault="000925A2" w:rsidP="000925A2">
      <w:pPr>
        <w:widowControl w:val="0"/>
        <w:autoSpaceDE w:val="0"/>
        <w:autoSpaceDN w:val="0"/>
        <w:spacing w:after="0" w:line="240" w:lineRule="auto"/>
        <w:ind w:firstLine="539"/>
        <w:jc w:val="both"/>
        <w:rPr>
          <w:rFonts w:ascii="Times New Roman" w:eastAsia="Times New Roman" w:hAnsi="Times New Roman" w:cs="Times New Roman"/>
          <w:color w:val="000000"/>
          <w:sz w:val="28"/>
          <w:szCs w:val="28"/>
        </w:rPr>
      </w:pPr>
      <w:hyperlink r:id="rId10" w:anchor="P214" w:history="1">
        <w:r w:rsidRPr="000925A2">
          <w:rPr>
            <w:rFonts w:ascii="Times New Roman" w:eastAsia="Times New Roman" w:hAnsi="Times New Roman" w:cs="Times New Roman"/>
            <w:color w:val="000000"/>
            <w:sz w:val="28"/>
            <w:szCs w:val="28"/>
          </w:rPr>
          <w:t>Журнал</w:t>
        </w:r>
      </w:hyperlink>
      <w:r w:rsidRPr="000925A2">
        <w:rPr>
          <w:rFonts w:ascii="Times New Roman" w:eastAsia="Times New Roman" w:hAnsi="Times New Roman" w:cs="Times New Roman"/>
          <w:color w:val="000000"/>
          <w:sz w:val="28"/>
          <w:szCs w:val="28"/>
        </w:rPr>
        <w:t xml:space="preserve"> учета оформляется и ведется главным юрисконсультом, ответственным за организацию работы по профилактике коррупционных  и иных правонарушений в Учреждении, хранится в месте, защищенном от несанкционированного доступа.</w:t>
      </w:r>
    </w:p>
    <w:p w:rsidR="000925A2" w:rsidRPr="000925A2" w:rsidRDefault="000925A2" w:rsidP="000925A2">
      <w:pPr>
        <w:widowControl w:val="0"/>
        <w:autoSpaceDE w:val="0"/>
        <w:autoSpaceDN w:val="0"/>
        <w:spacing w:after="0" w:line="240" w:lineRule="auto"/>
        <w:ind w:firstLine="539"/>
        <w:jc w:val="both"/>
        <w:rPr>
          <w:rFonts w:ascii="Times New Roman" w:eastAsia="Times New Roman" w:hAnsi="Times New Roman" w:cs="Times New Roman"/>
          <w:color w:val="000000"/>
          <w:sz w:val="28"/>
          <w:szCs w:val="28"/>
        </w:rPr>
      </w:pPr>
      <w:r w:rsidRPr="000925A2">
        <w:rPr>
          <w:rFonts w:ascii="Times New Roman" w:eastAsia="Times New Roman" w:hAnsi="Times New Roman" w:cs="Times New Roman"/>
          <w:color w:val="000000"/>
          <w:sz w:val="28"/>
          <w:szCs w:val="28"/>
        </w:rPr>
        <w:t>Ведение и хранение Журнала учета, а также регистрация уведомлений осуществляется главным юрисконсультом, ответственным за организацию работы по профилактике коррупционных  и иных правонарушений в Учреждении.</w:t>
      </w:r>
    </w:p>
    <w:p w:rsidR="000925A2" w:rsidRPr="000925A2" w:rsidRDefault="000925A2" w:rsidP="000925A2">
      <w:pPr>
        <w:widowControl w:val="0"/>
        <w:autoSpaceDE w:val="0"/>
        <w:autoSpaceDN w:val="0"/>
        <w:spacing w:after="0" w:line="240" w:lineRule="auto"/>
        <w:ind w:firstLine="539"/>
        <w:jc w:val="both"/>
        <w:rPr>
          <w:rFonts w:ascii="Times New Roman" w:eastAsia="Times New Roman" w:hAnsi="Times New Roman" w:cs="Times New Roman"/>
          <w:color w:val="000000"/>
          <w:sz w:val="28"/>
          <w:szCs w:val="28"/>
        </w:rPr>
      </w:pPr>
      <w:r w:rsidRPr="000925A2">
        <w:rPr>
          <w:rFonts w:ascii="Times New Roman" w:eastAsia="Times New Roman" w:hAnsi="Times New Roman" w:cs="Times New Roman"/>
          <w:color w:val="000000"/>
          <w:sz w:val="28"/>
          <w:szCs w:val="28"/>
        </w:rPr>
        <w:t>Журнал должен быть прошит, пронумерован и заверен печатью. Исправленные записи заверяются лицом, ответственным за ведение и хранение Журнала учета.</w:t>
      </w:r>
    </w:p>
    <w:p w:rsidR="000925A2" w:rsidRPr="000925A2" w:rsidRDefault="000925A2" w:rsidP="000925A2">
      <w:pPr>
        <w:widowControl w:val="0"/>
        <w:autoSpaceDE w:val="0"/>
        <w:autoSpaceDN w:val="0"/>
        <w:spacing w:after="0" w:line="240" w:lineRule="auto"/>
        <w:ind w:firstLine="540"/>
        <w:jc w:val="both"/>
        <w:rPr>
          <w:rFonts w:ascii="Times New Roman" w:eastAsia="Times New Roman" w:hAnsi="Times New Roman" w:cs="Times New Roman"/>
          <w:color w:val="000000"/>
          <w:sz w:val="28"/>
          <w:szCs w:val="28"/>
        </w:rPr>
      </w:pPr>
      <w:r w:rsidRPr="000925A2">
        <w:rPr>
          <w:rFonts w:ascii="Times New Roman" w:eastAsia="Times New Roman" w:hAnsi="Times New Roman" w:cs="Times New Roman"/>
          <w:color w:val="000000"/>
          <w:sz w:val="28"/>
          <w:szCs w:val="28"/>
        </w:rPr>
        <w:t>3.4. В нижнем правом углу последнего листа уведомления ставится регистрационная запись, содержащая:</w:t>
      </w:r>
    </w:p>
    <w:p w:rsidR="000925A2" w:rsidRPr="000925A2" w:rsidRDefault="000925A2" w:rsidP="000925A2">
      <w:pPr>
        <w:widowControl w:val="0"/>
        <w:numPr>
          <w:ilvl w:val="0"/>
          <w:numId w:val="4"/>
        </w:numPr>
        <w:autoSpaceDE w:val="0"/>
        <w:autoSpaceDN w:val="0"/>
        <w:spacing w:after="0" w:line="240" w:lineRule="auto"/>
        <w:jc w:val="both"/>
        <w:rPr>
          <w:rFonts w:ascii="Times New Roman" w:eastAsia="Times New Roman" w:hAnsi="Times New Roman" w:cs="Times New Roman"/>
          <w:color w:val="000000"/>
          <w:sz w:val="28"/>
          <w:szCs w:val="28"/>
        </w:rPr>
      </w:pPr>
      <w:r w:rsidRPr="000925A2">
        <w:rPr>
          <w:rFonts w:ascii="Times New Roman" w:eastAsia="Times New Roman" w:hAnsi="Times New Roman" w:cs="Times New Roman"/>
          <w:color w:val="000000"/>
          <w:sz w:val="28"/>
          <w:szCs w:val="28"/>
        </w:rPr>
        <w:t>входящий номер и дату поступления (в соответствии с записью, внесенной в Журнал учета);</w:t>
      </w:r>
    </w:p>
    <w:p w:rsidR="000925A2" w:rsidRPr="000925A2" w:rsidRDefault="000925A2" w:rsidP="000925A2">
      <w:pPr>
        <w:widowControl w:val="0"/>
        <w:numPr>
          <w:ilvl w:val="0"/>
          <w:numId w:val="4"/>
        </w:numPr>
        <w:autoSpaceDE w:val="0"/>
        <w:autoSpaceDN w:val="0"/>
        <w:spacing w:after="0" w:line="240" w:lineRule="auto"/>
        <w:jc w:val="both"/>
        <w:rPr>
          <w:rFonts w:ascii="Times New Roman" w:eastAsia="Times New Roman" w:hAnsi="Times New Roman" w:cs="Times New Roman"/>
          <w:color w:val="000000"/>
          <w:sz w:val="28"/>
          <w:szCs w:val="28"/>
        </w:rPr>
      </w:pPr>
      <w:r w:rsidRPr="000925A2">
        <w:rPr>
          <w:rFonts w:ascii="Times New Roman" w:eastAsia="Times New Roman" w:hAnsi="Times New Roman" w:cs="Times New Roman"/>
          <w:color w:val="000000"/>
          <w:sz w:val="28"/>
          <w:szCs w:val="28"/>
        </w:rPr>
        <w:t>подпись и расшифровку фамилии лица, зарегистрировавшего уведомление.</w:t>
      </w:r>
    </w:p>
    <w:p w:rsidR="000925A2" w:rsidRPr="000925A2" w:rsidRDefault="000925A2" w:rsidP="000925A2">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0925A2">
        <w:rPr>
          <w:rFonts w:ascii="Times New Roman" w:eastAsia="Times New Roman" w:hAnsi="Times New Roman" w:cs="Times New Roman"/>
          <w:color w:val="000000"/>
          <w:sz w:val="28"/>
          <w:szCs w:val="28"/>
        </w:rPr>
        <w:t>3.5. В случае если из уведомления работника следует, что он не уведомил органы прокуратуры или другие государственные органы об обращении к нему в целях склонения его к совершению коррупционных правонарушений, работодатель незамедлительно после поступления к нему уведомления от работника направляет его копию в один из вышеуказанных органов.</w:t>
      </w:r>
    </w:p>
    <w:p w:rsidR="000925A2" w:rsidRPr="000925A2" w:rsidRDefault="000925A2" w:rsidP="000925A2">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0925A2">
        <w:rPr>
          <w:rFonts w:ascii="Times New Roman" w:eastAsia="Times New Roman" w:hAnsi="Times New Roman" w:cs="Times New Roman"/>
          <w:color w:val="000000"/>
          <w:sz w:val="28"/>
          <w:szCs w:val="28"/>
        </w:rPr>
        <w:t xml:space="preserve">3.6. При наличии в уведомлении сведений о совершенном или подготавливаемом преступлении, проверка по данному уведомлению организуется в соответствии с положениями уголовно-процессуального законодательства Российской Федерации и законодательства Российской Федерации об оперативно-розыскной деятельности, для чего поступившее уведомление незамедлительно направляется в правоохранительные органы в соответствии с их компетенцией.  </w:t>
      </w:r>
    </w:p>
    <w:p w:rsidR="000925A2" w:rsidRPr="000925A2" w:rsidRDefault="000925A2" w:rsidP="000925A2">
      <w:pPr>
        <w:autoSpaceDE w:val="0"/>
        <w:autoSpaceDN w:val="0"/>
        <w:adjustRightInd w:val="0"/>
        <w:spacing w:after="0" w:line="240" w:lineRule="auto"/>
        <w:ind w:left="360"/>
        <w:jc w:val="both"/>
        <w:rPr>
          <w:rFonts w:ascii="Times New Roman" w:eastAsia="Times New Roman" w:hAnsi="Times New Roman" w:cs="Times New Roman"/>
          <w:color w:val="000000"/>
          <w:sz w:val="28"/>
          <w:szCs w:val="28"/>
        </w:rPr>
      </w:pPr>
    </w:p>
    <w:p w:rsidR="000925A2" w:rsidRPr="000925A2" w:rsidRDefault="000925A2" w:rsidP="000925A2">
      <w:pPr>
        <w:autoSpaceDE w:val="0"/>
        <w:autoSpaceDN w:val="0"/>
        <w:adjustRightInd w:val="0"/>
        <w:spacing w:after="0" w:line="240" w:lineRule="auto"/>
        <w:jc w:val="center"/>
        <w:rPr>
          <w:rFonts w:ascii="Times New Roman" w:eastAsia="Times New Roman" w:hAnsi="Times New Roman" w:cs="Times New Roman"/>
          <w:b/>
          <w:color w:val="000000"/>
          <w:sz w:val="28"/>
          <w:szCs w:val="28"/>
        </w:rPr>
      </w:pPr>
      <w:r w:rsidRPr="000925A2">
        <w:rPr>
          <w:rFonts w:ascii="Times New Roman" w:eastAsia="Times New Roman" w:hAnsi="Times New Roman" w:cs="Times New Roman"/>
          <w:b/>
          <w:color w:val="000000"/>
          <w:sz w:val="28"/>
          <w:szCs w:val="28"/>
        </w:rPr>
        <w:t>4. Порядок организации и проведения проверки сведений, содержащихся в уведомлении</w:t>
      </w:r>
    </w:p>
    <w:p w:rsidR="000925A2" w:rsidRPr="000925A2" w:rsidRDefault="000925A2" w:rsidP="000925A2">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0925A2">
        <w:rPr>
          <w:rFonts w:ascii="Times New Roman" w:eastAsia="Times New Roman" w:hAnsi="Times New Roman" w:cs="Times New Roman"/>
          <w:color w:val="000000"/>
          <w:sz w:val="28"/>
          <w:szCs w:val="28"/>
        </w:rPr>
        <w:t xml:space="preserve">4.1. После регистрации </w:t>
      </w:r>
      <w:hyperlink r:id="rId11" w:anchor="P153" w:history="1">
        <w:r w:rsidRPr="000925A2">
          <w:rPr>
            <w:rFonts w:ascii="Times New Roman" w:eastAsia="Times New Roman" w:hAnsi="Times New Roman" w:cs="Times New Roman"/>
            <w:color w:val="000000"/>
            <w:sz w:val="28"/>
            <w:szCs w:val="28"/>
          </w:rPr>
          <w:t>уведомление</w:t>
        </w:r>
      </w:hyperlink>
      <w:r w:rsidRPr="000925A2">
        <w:rPr>
          <w:rFonts w:ascii="Times New Roman" w:eastAsia="Times New Roman" w:hAnsi="Times New Roman" w:cs="Times New Roman"/>
          <w:color w:val="000000"/>
          <w:sz w:val="28"/>
          <w:szCs w:val="28"/>
        </w:rPr>
        <w:t xml:space="preserve"> в течение рабочего дня передается для рассмотрения руководителю Учреждения.</w:t>
      </w:r>
      <w:r w:rsidRPr="000925A2">
        <w:rPr>
          <w:rFonts w:ascii="Times New Roman" w:eastAsia="Calibri" w:hAnsi="Times New Roman" w:cs="Times New Roman"/>
          <w:color w:val="000000"/>
          <w:sz w:val="28"/>
          <w:szCs w:val="28"/>
        </w:rPr>
        <w:t xml:space="preserve"> Информация о поступлении уведомления после его регистрации в течение рабочего дня направляется в Департамент культуры и туризма Вологодской области.</w:t>
      </w:r>
    </w:p>
    <w:p w:rsidR="000925A2" w:rsidRPr="000925A2" w:rsidRDefault="000925A2" w:rsidP="000925A2">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0925A2">
        <w:rPr>
          <w:rFonts w:ascii="Times New Roman" w:eastAsia="Times New Roman" w:hAnsi="Times New Roman" w:cs="Times New Roman"/>
          <w:color w:val="000000"/>
          <w:sz w:val="28"/>
          <w:szCs w:val="28"/>
        </w:rPr>
        <w:t xml:space="preserve">4.2. Поступившее на имя работодателя уведомление является основанием для принятия им решения о проведении проверки сведений, содержащихся в уведомлении, которое </w:t>
      </w:r>
      <w:r w:rsidRPr="000925A2">
        <w:rPr>
          <w:rFonts w:ascii="Times New Roman" w:eastAsia="Calibri" w:hAnsi="Times New Roman" w:cs="Times New Roman"/>
          <w:color w:val="000000"/>
          <w:sz w:val="28"/>
          <w:szCs w:val="28"/>
        </w:rPr>
        <w:t>в течение трех рабочих дней со дня получения уведомления</w:t>
      </w:r>
      <w:r w:rsidRPr="000925A2">
        <w:rPr>
          <w:rFonts w:ascii="Times New Roman" w:eastAsia="Times New Roman" w:hAnsi="Times New Roman" w:cs="Times New Roman"/>
          <w:color w:val="000000"/>
          <w:sz w:val="28"/>
          <w:szCs w:val="28"/>
        </w:rPr>
        <w:t xml:space="preserve"> оформляется соответствующим локальным актом. </w:t>
      </w:r>
    </w:p>
    <w:p w:rsidR="000925A2" w:rsidRPr="000925A2" w:rsidRDefault="000925A2" w:rsidP="000925A2">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0925A2">
        <w:rPr>
          <w:rFonts w:ascii="Times New Roman" w:eastAsia="Times New Roman" w:hAnsi="Times New Roman" w:cs="Times New Roman"/>
          <w:color w:val="000000"/>
          <w:sz w:val="28"/>
          <w:szCs w:val="28"/>
        </w:rPr>
        <w:t>4.3. Проверка сведений, содержащихся в уведомлении, проводится в течение десяти рабочих дней со дня регистрации уведомления.</w:t>
      </w:r>
    </w:p>
    <w:p w:rsidR="000925A2" w:rsidRPr="000925A2" w:rsidRDefault="000925A2" w:rsidP="000925A2">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0925A2">
        <w:rPr>
          <w:rFonts w:ascii="Times New Roman" w:eastAsia="Times New Roman" w:hAnsi="Times New Roman" w:cs="Times New Roman"/>
          <w:color w:val="000000"/>
          <w:sz w:val="28"/>
          <w:szCs w:val="28"/>
        </w:rPr>
        <w:t>4.4. С целью организации проверки руководитель Учреждения создает комиссию по рассмотрению факта обращения в целях склонения работника Учреждения к совершению коррупционных правонарушений (далее – Комиссия).</w:t>
      </w:r>
    </w:p>
    <w:p w:rsidR="000925A2" w:rsidRPr="000925A2" w:rsidRDefault="000925A2" w:rsidP="000925A2">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0925A2">
        <w:rPr>
          <w:rFonts w:ascii="Times New Roman" w:eastAsia="Times New Roman" w:hAnsi="Times New Roman" w:cs="Times New Roman"/>
          <w:color w:val="000000"/>
          <w:sz w:val="28"/>
          <w:szCs w:val="28"/>
        </w:rPr>
        <w:t xml:space="preserve">В состав Комиссии входят работодатель (или уполномоченное им лицо), работники Учреждения, в том числе по правовым вопросам, непосредственный руководитель работника, подавшего уведомление.  </w:t>
      </w:r>
    </w:p>
    <w:p w:rsidR="000925A2" w:rsidRPr="000925A2" w:rsidRDefault="000925A2" w:rsidP="000925A2">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0925A2">
        <w:rPr>
          <w:rFonts w:ascii="Times New Roman" w:eastAsia="Times New Roman" w:hAnsi="Times New Roman" w:cs="Times New Roman"/>
          <w:color w:val="000000"/>
          <w:sz w:val="28"/>
          <w:szCs w:val="28"/>
        </w:rPr>
        <w:lastRenderedPageBreak/>
        <w:t>4.5. Персональный состав Комиссии назначается руководителем Учреждения и утверждается локальным актом.</w:t>
      </w:r>
    </w:p>
    <w:p w:rsidR="000925A2" w:rsidRPr="000925A2" w:rsidRDefault="000925A2" w:rsidP="000925A2">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0925A2">
        <w:rPr>
          <w:rFonts w:ascii="Times New Roman" w:eastAsia="Times New Roman" w:hAnsi="Times New Roman" w:cs="Times New Roman"/>
          <w:color w:val="000000"/>
          <w:sz w:val="28"/>
          <w:szCs w:val="28"/>
        </w:rPr>
        <w:t xml:space="preserve">4.6. В проведении проверки не может участвовать работник, прямо или косвенно заинтересованный в ее результатах. Такой работник обязан обратиться к руководителю Учреждения с письменным заявлением об освобождении его от участия в проведении данной проверки. </w:t>
      </w:r>
    </w:p>
    <w:p w:rsidR="000925A2" w:rsidRPr="000925A2" w:rsidRDefault="000925A2" w:rsidP="000925A2">
      <w:pPr>
        <w:widowControl w:val="0"/>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r w:rsidRPr="000925A2">
        <w:rPr>
          <w:rFonts w:ascii="Times New Roman" w:eastAsia="Times New Roman" w:hAnsi="Times New Roman" w:cs="Times New Roman"/>
          <w:color w:val="000000"/>
          <w:sz w:val="28"/>
          <w:szCs w:val="28"/>
          <w:lang w:eastAsia="ru-RU"/>
        </w:rPr>
        <w:t>4.7.  При проведении проверки должны быть:</w:t>
      </w:r>
    </w:p>
    <w:p w:rsidR="000925A2" w:rsidRPr="000925A2" w:rsidRDefault="000925A2" w:rsidP="000925A2">
      <w:pPr>
        <w:widowControl w:val="0"/>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r w:rsidRPr="000925A2">
        <w:rPr>
          <w:rFonts w:ascii="Times New Roman" w:eastAsia="Times New Roman" w:hAnsi="Times New Roman" w:cs="Times New Roman"/>
          <w:color w:val="000000"/>
          <w:sz w:val="28"/>
          <w:szCs w:val="28"/>
          <w:lang w:eastAsia="ru-RU"/>
        </w:rPr>
        <w:t xml:space="preserve">заслушаны пояснения работника, подавшего </w:t>
      </w:r>
      <w:hyperlink r:id="rId12" w:anchor="P153" w:history="1">
        <w:r w:rsidRPr="000925A2">
          <w:rPr>
            <w:rFonts w:ascii="Times New Roman" w:eastAsia="Times New Roman" w:hAnsi="Times New Roman" w:cs="Times New Roman"/>
            <w:color w:val="000000"/>
            <w:sz w:val="28"/>
            <w:szCs w:val="28"/>
            <w:lang w:eastAsia="ru-RU"/>
          </w:rPr>
          <w:t>уведомление</w:t>
        </w:r>
      </w:hyperlink>
      <w:r w:rsidRPr="000925A2">
        <w:rPr>
          <w:rFonts w:ascii="Times New Roman" w:eastAsia="Times New Roman" w:hAnsi="Times New Roman" w:cs="Times New Roman"/>
          <w:color w:val="000000"/>
          <w:sz w:val="28"/>
          <w:szCs w:val="28"/>
          <w:lang w:eastAsia="ru-RU"/>
        </w:rPr>
        <w:t>, а также пояснения работников Учреждения и иных лиц, имеющих отношение к фактам, содержащимся в уведомлении;</w:t>
      </w:r>
    </w:p>
    <w:p w:rsidR="000925A2" w:rsidRPr="000925A2" w:rsidRDefault="000925A2" w:rsidP="000925A2">
      <w:pPr>
        <w:widowControl w:val="0"/>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r w:rsidRPr="000925A2">
        <w:rPr>
          <w:rFonts w:ascii="Times New Roman" w:eastAsia="Times New Roman" w:hAnsi="Times New Roman" w:cs="Times New Roman"/>
          <w:color w:val="000000"/>
          <w:sz w:val="28"/>
          <w:szCs w:val="28"/>
          <w:lang w:eastAsia="ru-RU"/>
        </w:rPr>
        <w:t>объективно и всесторонне рассмотрены факты и обстоятельства обращения к работнику в целях склонения его к совершению коррупционных правонарушений.</w:t>
      </w:r>
    </w:p>
    <w:p w:rsidR="000925A2" w:rsidRPr="000925A2" w:rsidRDefault="000925A2" w:rsidP="000925A2">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0925A2">
        <w:rPr>
          <w:rFonts w:ascii="Times New Roman" w:eastAsia="Times New Roman" w:hAnsi="Times New Roman" w:cs="Times New Roman"/>
          <w:color w:val="000000"/>
          <w:sz w:val="28"/>
          <w:szCs w:val="28"/>
        </w:rPr>
        <w:t>В ходе проверки должны быть установлены:</w:t>
      </w:r>
    </w:p>
    <w:p w:rsidR="000925A2" w:rsidRPr="000925A2" w:rsidRDefault="000925A2" w:rsidP="000925A2">
      <w:pPr>
        <w:numPr>
          <w:ilvl w:val="0"/>
          <w:numId w:val="5"/>
        </w:numPr>
        <w:autoSpaceDE w:val="0"/>
        <w:autoSpaceDN w:val="0"/>
        <w:adjustRightInd w:val="0"/>
        <w:spacing w:after="0" w:line="240" w:lineRule="auto"/>
        <w:contextualSpacing/>
        <w:jc w:val="both"/>
        <w:rPr>
          <w:rFonts w:ascii="Times New Roman" w:eastAsia="Times New Roman" w:hAnsi="Times New Roman" w:cs="Times New Roman"/>
          <w:color w:val="000000"/>
          <w:sz w:val="28"/>
          <w:szCs w:val="28"/>
        </w:rPr>
      </w:pPr>
      <w:r w:rsidRPr="000925A2">
        <w:rPr>
          <w:rFonts w:ascii="Times New Roman" w:eastAsia="Times New Roman" w:hAnsi="Times New Roman" w:cs="Times New Roman"/>
          <w:color w:val="000000"/>
          <w:sz w:val="28"/>
          <w:szCs w:val="28"/>
        </w:rPr>
        <w:t>причины и условия, которые способствовали обращению лица к работнику Учреждения с целью склонения его к совершению коррупционных правонарушений;</w:t>
      </w:r>
    </w:p>
    <w:p w:rsidR="000925A2" w:rsidRPr="000925A2" w:rsidRDefault="000925A2" w:rsidP="000925A2">
      <w:pPr>
        <w:numPr>
          <w:ilvl w:val="0"/>
          <w:numId w:val="5"/>
        </w:numPr>
        <w:autoSpaceDE w:val="0"/>
        <w:autoSpaceDN w:val="0"/>
        <w:adjustRightInd w:val="0"/>
        <w:spacing w:after="0" w:line="240" w:lineRule="auto"/>
        <w:contextualSpacing/>
        <w:jc w:val="both"/>
        <w:rPr>
          <w:rFonts w:ascii="Times New Roman" w:eastAsia="Times New Roman" w:hAnsi="Times New Roman" w:cs="Times New Roman"/>
          <w:color w:val="000000"/>
          <w:sz w:val="28"/>
          <w:szCs w:val="28"/>
        </w:rPr>
      </w:pPr>
      <w:r w:rsidRPr="000925A2">
        <w:rPr>
          <w:rFonts w:ascii="Times New Roman" w:eastAsia="Times New Roman" w:hAnsi="Times New Roman" w:cs="Times New Roman"/>
          <w:color w:val="000000"/>
          <w:sz w:val="28"/>
          <w:szCs w:val="28"/>
        </w:rPr>
        <w:t>действия (бездействие) работника Учреждения, к незаконному исполнению которых его пытались склонить.</w:t>
      </w:r>
    </w:p>
    <w:p w:rsidR="000925A2" w:rsidRPr="000925A2" w:rsidRDefault="000925A2" w:rsidP="000925A2">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0925A2">
        <w:rPr>
          <w:rFonts w:ascii="Times New Roman" w:eastAsia="Times New Roman" w:hAnsi="Times New Roman" w:cs="Times New Roman"/>
          <w:color w:val="000000"/>
          <w:sz w:val="28"/>
          <w:szCs w:val="28"/>
        </w:rPr>
        <w:t xml:space="preserve">4.8. В ходе проведения проверки, помимо уведомления, рассматриваются материалы, имеющие отношение к фактам, содержащимся в уведомлении, в том числе должностная инструкция и служебная характеристика уведомителя, должностные инструкции и служебные характеристики работников, имеющих отношение к фактам, содержащимся в уведомлении. </w:t>
      </w:r>
    </w:p>
    <w:p w:rsidR="000925A2" w:rsidRPr="000925A2" w:rsidRDefault="000925A2" w:rsidP="000925A2">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0925A2">
        <w:rPr>
          <w:rFonts w:ascii="Times New Roman" w:eastAsia="Times New Roman" w:hAnsi="Times New Roman" w:cs="Times New Roman"/>
          <w:color w:val="000000"/>
          <w:sz w:val="28"/>
          <w:szCs w:val="28"/>
        </w:rPr>
        <w:t xml:space="preserve">Лица, входящие в состав Комиссии, и работники, имеющие отношение к фактам, содержащимся в уведомлении, не вправе разглашать сведения, ставшие им известными в ходе проведения проверочных мероприятий. </w:t>
      </w:r>
    </w:p>
    <w:p w:rsidR="000925A2" w:rsidRPr="000925A2" w:rsidRDefault="000925A2" w:rsidP="000925A2">
      <w:pPr>
        <w:widowControl w:val="0"/>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r w:rsidRPr="000925A2">
        <w:rPr>
          <w:rFonts w:ascii="Times New Roman" w:eastAsia="Times New Roman" w:hAnsi="Times New Roman" w:cs="Times New Roman"/>
          <w:color w:val="000000"/>
          <w:sz w:val="28"/>
          <w:szCs w:val="28"/>
          <w:lang w:eastAsia="ru-RU"/>
        </w:rPr>
        <w:t>4.9. Заседание комиссии считается правомочным, если на нем присутствует не менее 2/3 от общего числа членов комиссии. По результатам проверки оформляется письменное заключение (далее - заключение), которое принимается простым большинством голосов присутствовавших на заседании членов комиссии.</w:t>
      </w:r>
    </w:p>
    <w:p w:rsidR="000925A2" w:rsidRPr="000925A2" w:rsidRDefault="000925A2" w:rsidP="000925A2">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0925A2">
        <w:rPr>
          <w:rFonts w:ascii="Times New Roman" w:eastAsia="Times New Roman" w:hAnsi="Times New Roman" w:cs="Times New Roman"/>
          <w:color w:val="000000"/>
          <w:sz w:val="28"/>
          <w:szCs w:val="28"/>
        </w:rPr>
        <w:t>4.10. В заключении указываются:</w:t>
      </w:r>
    </w:p>
    <w:p w:rsidR="000925A2" w:rsidRPr="000925A2" w:rsidRDefault="000925A2" w:rsidP="000925A2">
      <w:pPr>
        <w:numPr>
          <w:ilvl w:val="0"/>
          <w:numId w:val="6"/>
        </w:numPr>
        <w:autoSpaceDE w:val="0"/>
        <w:autoSpaceDN w:val="0"/>
        <w:adjustRightInd w:val="0"/>
        <w:spacing w:after="0" w:line="240" w:lineRule="auto"/>
        <w:contextualSpacing/>
        <w:jc w:val="both"/>
        <w:rPr>
          <w:rFonts w:ascii="Times New Roman" w:eastAsia="Times New Roman" w:hAnsi="Times New Roman" w:cs="Times New Roman"/>
          <w:color w:val="000000"/>
          <w:sz w:val="28"/>
          <w:szCs w:val="28"/>
        </w:rPr>
      </w:pPr>
      <w:r w:rsidRPr="000925A2">
        <w:rPr>
          <w:rFonts w:ascii="Times New Roman" w:eastAsia="Times New Roman" w:hAnsi="Times New Roman" w:cs="Times New Roman"/>
          <w:color w:val="000000"/>
          <w:sz w:val="28"/>
          <w:szCs w:val="28"/>
        </w:rPr>
        <w:t>состав комиссии;</w:t>
      </w:r>
    </w:p>
    <w:p w:rsidR="000925A2" w:rsidRPr="000925A2" w:rsidRDefault="000925A2" w:rsidP="000925A2">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8"/>
          <w:szCs w:val="28"/>
        </w:rPr>
      </w:pPr>
      <w:r w:rsidRPr="000925A2">
        <w:rPr>
          <w:rFonts w:ascii="Times New Roman" w:eastAsia="Times New Roman" w:hAnsi="Times New Roman" w:cs="Times New Roman"/>
          <w:color w:val="000000"/>
          <w:sz w:val="28"/>
          <w:szCs w:val="28"/>
        </w:rPr>
        <w:t>сроки проведения проверки;</w:t>
      </w:r>
    </w:p>
    <w:p w:rsidR="000925A2" w:rsidRPr="000925A2" w:rsidRDefault="000925A2" w:rsidP="000925A2">
      <w:pPr>
        <w:widowControl w:val="0"/>
        <w:numPr>
          <w:ilvl w:val="0"/>
          <w:numId w:val="6"/>
        </w:numPr>
        <w:autoSpaceDE w:val="0"/>
        <w:autoSpaceDN w:val="0"/>
        <w:spacing w:after="0" w:line="240" w:lineRule="auto"/>
        <w:jc w:val="both"/>
        <w:rPr>
          <w:rFonts w:ascii="Times New Roman" w:eastAsia="Times New Roman" w:hAnsi="Times New Roman" w:cs="Times New Roman"/>
          <w:color w:val="000000"/>
          <w:sz w:val="28"/>
          <w:szCs w:val="28"/>
          <w:lang w:eastAsia="ru-RU"/>
        </w:rPr>
      </w:pPr>
      <w:r w:rsidRPr="000925A2">
        <w:rPr>
          <w:rFonts w:ascii="Times New Roman" w:eastAsia="Times New Roman" w:hAnsi="Times New Roman" w:cs="Times New Roman"/>
          <w:color w:val="000000"/>
          <w:sz w:val="28"/>
          <w:szCs w:val="28"/>
          <w:lang w:eastAsia="ru-RU"/>
        </w:rPr>
        <w:t xml:space="preserve">сведения о работнике, подавшем </w:t>
      </w:r>
      <w:hyperlink r:id="rId13" w:anchor="P153" w:history="1">
        <w:r w:rsidRPr="000925A2">
          <w:rPr>
            <w:rFonts w:ascii="Times New Roman" w:eastAsia="Times New Roman" w:hAnsi="Times New Roman" w:cs="Times New Roman"/>
            <w:color w:val="000000"/>
            <w:sz w:val="28"/>
            <w:szCs w:val="28"/>
            <w:lang w:eastAsia="ru-RU"/>
          </w:rPr>
          <w:t>уведомление</w:t>
        </w:r>
      </w:hyperlink>
      <w:r w:rsidRPr="000925A2">
        <w:rPr>
          <w:rFonts w:ascii="Times New Roman" w:eastAsia="Times New Roman" w:hAnsi="Times New Roman" w:cs="Times New Roman"/>
          <w:color w:val="000000"/>
          <w:sz w:val="28"/>
          <w:szCs w:val="28"/>
          <w:lang w:eastAsia="ru-RU"/>
        </w:rPr>
        <w:t>, и обстоятельства, послужившие основанием для проведения проверки;</w:t>
      </w:r>
    </w:p>
    <w:p w:rsidR="000925A2" w:rsidRPr="000925A2" w:rsidRDefault="000925A2" w:rsidP="000925A2">
      <w:pPr>
        <w:widowControl w:val="0"/>
        <w:numPr>
          <w:ilvl w:val="0"/>
          <w:numId w:val="6"/>
        </w:numPr>
        <w:autoSpaceDE w:val="0"/>
        <w:autoSpaceDN w:val="0"/>
        <w:spacing w:after="0" w:line="240" w:lineRule="auto"/>
        <w:jc w:val="both"/>
        <w:rPr>
          <w:rFonts w:ascii="Times New Roman" w:eastAsia="Times New Roman" w:hAnsi="Times New Roman" w:cs="Times New Roman"/>
          <w:color w:val="000000"/>
          <w:sz w:val="28"/>
          <w:szCs w:val="28"/>
          <w:lang w:eastAsia="ru-RU"/>
        </w:rPr>
      </w:pPr>
      <w:r w:rsidRPr="000925A2">
        <w:rPr>
          <w:rFonts w:ascii="Times New Roman" w:eastAsia="Times New Roman" w:hAnsi="Times New Roman" w:cs="Times New Roman"/>
          <w:color w:val="000000"/>
          <w:sz w:val="28"/>
          <w:szCs w:val="28"/>
          <w:lang w:eastAsia="ru-RU"/>
        </w:rPr>
        <w:t>информация о наличии (либо отсутствии) признаков склонения работника к совершению коррупционного правонарушения;</w:t>
      </w:r>
    </w:p>
    <w:p w:rsidR="000925A2" w:rsidRPr="000925A2" w:rsidRDefault="000925A2" w:rsidP="000925A2">
      <w:pPr>
        <w:widowControl w:val="0"/>
        <w:numPr>
          <w:ilvl w:val="0"/>
          <w:numId w:val="6"/>
        </w:numPr>
        <w:autoSpaceDE w:val="0"/>
        <w:autoSpaceDN w:val="0"/>
        <w:spacing w:after="0" w:line="240" w:lineRule="auto"/>
        <w:jc w:val="both"/>
        <w:rPr>
          <w:rFonts w:ascii="Times New Roman" w:eastAsia="Times New Roman" w:hAnsi="Times New Roman" w:cs="Times New Roman"/>
          <w:color w:val="000000"/>
          <w:sz w:val="28"/>
          <w:szCs w:val="28"/>
          <w:lang w:eastAsia="ru-RU"/>
        </w:rPr>
      </w:pPr>
      <w:r w:rsidRPr="000925A2">
        <w:rPr>
          <w:rFonts w:ascii="Times New Roman" w:eastAsia="Times New Roman" w:hAnsi="Times New Roman" w:cs="Times New Roman"/>
          <w:color w:val="000000"/>
          <w:sz w:val="28"/>
          <w:szCs w:val="28"/>
          <w:lang w:eastAsia="ru-RU"/>
        </w:rPr>
        <w:t>причины и обстоятельства (в случае их установления комиссией), способствовавшие обращению в целях склонения работника к совершению коррупционных правонарушений;</w:t>
      </w:r>
    </w:p>
    <w:p w:rsidR="000925A2" w:rsidRPr="000925A2" w:rsidRDefault="000925A2" w:rsidP="000925A2">
      <w:pPr>
        <w:widowControl w:val="0"/>
        <w:numPr>
          <w:ilvl w:val="0"/>
          <w:numId w:val="6"/>
        </w:numPr>
        <w:autoSpaceDE w:val="0"/>
        <w:autoSpaceDN w:val="0"/>
        <w:spacing w:after="0" w:line="240" w:lineRule="auto"/>
        <w:jc w:val="both"/>
        <w:rPr>
          <w:rFonts w:ascii="Times New Roman" w:eastAsia="Times New Roman" w:hAnsi="Times New Roman" w:cs="Times New Roman"/>
          <w:color w:val="000000"/>
          <w:sz w:val="28"/>
          <w:szCs w:val="28"/>
          <w:lang w:eastAsia="ru-RU"/>
        </w:rPr>
      </w:pPr>
      <w:r w:rsidRPr="000925A2">
        <w:rPr>
          <w:rFonts w:ascii="Times New Roman" w:eastAsia="Times New Roman" w:hAnsi="Times New Roman" w:cs="Times New Roman"/>
          <w:color w:val="000000"/>
          <w:sz w:val="28"/>
          <w:szCs w:val="28"/>
          <w:lang w:eastAsia="ru-RU"/>
        </w:rPr>
        <w:t>причины и обстоятельства, способствовавшие обращению в целях склонения работника к совершению коррупционных правонарушений</w:t>
      </w:r>
    </w:p>
    <w:p w:rsidR="000925A2" w:rsidRPr="000925A2" w:rsidRDefault="000925A2" w:rsidP="000925A2">
      <w:pPr>
        <w:widowControl w:val="0"/>
        <w:numPr>
          <w:ilvl w:val="0"/>
          <w:numId w:val="6"/>
        </w:numPr>
        <w:autoSpaceDE w:val="0"/>
        <w:autoSpaceDN w:val="0"/>
        <w:spacing w:after="0" w:line="240" w:lineRule="auto"/>
        <w:jc w:val="both"/>
        <w:rPr>
          <w:rFonts w:ascii="Times New Roman" w:eastAsia="Times New Roman" w:hAnsi="Times New Roman" w:cs="Times New Roman"/>
          <w:color w:val="000000"/>
          <w:sz w:val="28"/>
          <w:szCs w:val="28"/>
          <w:lang w:eastAsia="ru-RU"/>
        </w:rPr>
      </w:pPr>
      <w:r w:rsidRPr="000925A2">
        <w:rPr>
          <w:rFonts w:ascii="Times New Roman" w:eastAsia="Times New Roman" w:hAnsi="Times New Roman" w:cs="Times New Roman"/>
          <w:color w:val="000000"/>
          <w:sz w:val="28"/>
          <w:szCs w:val="28"/>
          <w:lang w:eastAsia="ru-RU"/>
        </w:rPr>
        <w:t>меры, рекомендуемые для разрешения сложившейся ситуации.</w:t>
      </w:r>
    </w:p>
    <w:p w:rsidR="000925A2" w:rsidRPr="000925A2" w:rsidRDefault="000925A2" w:rsidP="000925A2">
      <w:pPr>
        <w:widowControl w:val="0"/>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r w:rsidRPr="000925A2">
        <w:rPr>
          <w:rFonts w:ascii="Times New Roman" w:eastAsia="Times New Roman" w:hAnsi="Times New Roman" w:cs="Times New Roman"/>
          <w:color w:val="000000"/>
          <w:sz w:val="28"/>
          <w:szCs w:val="28"/>
          <w:lang w:eastAsia="ru-RU"/>
        </w:rPr>
        <w:t>4.11. Члены комиссии в случае несогласия с заключением вправе в письменной форме изложить свое особое мнение и приобщить его к заключению.</w:t>
      </w:r>
    </w:p>
    <w:p w:rsidR="000925A2" w:rsidRPr="000925A2" w:rsidRDefault="000925A2" w:rsidP="000925A2">
      <w:pPr>
        <w:widowControl w:val="0"/>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r w:rsidRPr="000925A2">
        <w:rPr>
          <w:rFonts w:ascii="Times New Roman" w:eastAsia="Times New Roman" w:hAnsi="Times New Roman" w:cs="Times New Roman"/>
          <w:color w:val="000000"/>
          <w:sz w:val="28"/>
          <w:szCs w:val="28"/>
          <w:lang w:eastAsia="ru-RU"/>
        </w:rPr>
        <w:t xml:space="preserve">4.12. Комиссия направляет заключение руководителю Учреждения в течение </w:t>
      </w:r>
      <w:r w:rsidRPr="000925A2">
        <w:rPr>
          <w:rFonts w:ascii="Times New Roman" w:eastAsia="Times New Roman" w:hAnsi="Times New Roman" w:cs="Times New Roman"/>
          <w:color w:val="000000"/>
          <w:sz w:val="28"/>
          <w:szCs w:val="28"/>
          <w:lang w:eastAsia="ru-RU"/>
        </w:rPr>
        <w:lastRenderedPageBreak/>
        <w:t>трех рабочих дней со дня его принятия.</w:t>
      </w:r>
    </w:p>
    <w:p w:rsidR="000925A2" w:rsidRPr="000925A2" w:rsidRDefault="000925A2" w:rsidP="000925A2">
      <w:pPr>
        <w:widowControl w:val="0"/>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r w:rsidRPr="000925A2">
        <w:rPr>
          <w:rFonts w:ascii="Times New Roman" w:eastAsia="Times New Roman" w:hAnsi="Times New Roman" w:cs="Times New Roman"/>
          <w:color w:val="000000"/>
          <w:sz w:val="28"/>
          <w:szCs w:val="28"/>
          <w:lang w:eastAsia="ru-RU"/>
        </w:rPr>
        <w:t>4.13. В случае наличия признаков склонения работника к совершению коррупционных правонарушений руководитель Учреждения с учетом заключения комиссии в течение двух рабочих дней принимает одно из следующих решений:</w:t>
      </w:r>
    </w:p>
    <w:p w:rsidR="000925A2" w:rsidRPr="000925A2" w:rsidRDefault="000925A2" w:rsidP="000925A2">
      <w:pPr>
        <w:widowControl w:val="0"/>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r w:rsidRPr="000925A2">
        <w:rPr>
          <w:rFonts w:ascii="Times New Roman" w:eastAsia="Times New Roman" w:hAnsi="Times New Roman" w:cs="Times New Roman"/>
          <w:color w:val="000000"/>
          <w:sz w:val="28"/>
          <w:szCs w:val="28"/>
          <w:lang w:eastAsia="ru-RU"/>
        </w:rPr>
        <w:t>о принятии организационных мер с целью предотвращения впредь возможности обращения в целях склонения  работника к совершению коррупционных правонарушений;</w:t>
      </w:r>
    </w:p>
    <w:p w:rsidR="000925A2" w:rsidRPr="000925A2" w:rsidRDefault="000925A2" w:rsidP="000925A2">
      <w:pPr>
        <w:widowControl w:val="0"/>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r w:rsidRPr="000925A2">
        <w:rPr>
          <w:rFonts w:ascii="Times New Roman" w:eastAsia="Times New Roman" w:hAnsi="Times New Roman" w:cs="Times New Roman"/>
          <w:color w:val="000000"/>
          <w:sz w:val="28"/>
          <w:szCs w:val="28"/>
          <w:lang w:eastAsia="ru-RU"/>
        </w:rPr>
        <w:t xml:space="preserve">об исключении возможности принятия работником, подавшим </w:t>
      </w:r>
      <w:hyperlink r:id="rId14" w:anchor="P153" w:history="1">
        <w:r w:rsidRPr="000925A2">
          <w:rPr>
            <w:rFonts w:ascii="Times New Roman" w:eastAsia="Times New Roman" w:hAnsi="Times New Roman" w:cs="Times New Roman"/>
            <w:color w:val="000000"/>
            <w:sz w:val="28"/>
            <w:szCs w:val="28"/>
            <w:lang w:eastAsia="ru-RU"/>
          </w:rPr>
          <w:t>уведомление</w:t>
        </w:r>
      </w:hyperlink>
      <w:r w:rsidRPr="000925A2">
        <w:rPr>
          <w:rFonts w:ascii="Times New Roman" w:eastAsia="Times New Roman" w:hAnsi="Times New Roman" w:cs="Times New Roman"/>
          <w:color w:val="000000"/>
          <w:sz w:val="28"/>
          <w:szCs w:val="28"/>
          <w:lang w:eastAsia="ru-RU"/>
        </w:rPr>
        <w:t>, работниками, имеющими отношение к фактам, содержащимся в уведомлении, единоличных решений по вопросам, с которыми связана вероятность совершения коррупционного правонарушения;</w:t>
      </w:r>
    </w:p>
    <w:p w:rsidR="000925A2" w:rsidRPr="000925A2" w:rsidRDefault="000925A2" w:rsidP="000925A2">
      <w:pPr>
        <w:widowControl w:val="0"/>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r w:rsidRPr="000925A2">
        <w:rPr>
          <w:rFonts w:ascii="Times New Roman" w:eastAsia="Times New Roman" w:hAnsi="Times New Roman" w:cs="Times New Roman"/>
          <w:color w:val="000000"/>
          <w:sz w:val="28"/>
          <w:szCs w:val="28"/>
          <w:lang w:eastAsia="ru-RU"/>
        </w:rPr>
        <w:t>о необходимости внесения изменений в  локальные акты Учреждения с целью устранения условий, способствовавших обращению в целях склонения работника к совершению коррупционных правонарушений;</w:t>
      </w:r>
    </w:p>
    <w:p w:rsidR="000925A2" w:rsidRPr="000925A2" w:rsidRDefault="000925A2" w:rsidP="000925A2">
      <w:pPr>
        <w:widowControl w:val="0"/>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r w:rsidRPr="000925A2">
        <w:rPr>
          <w:rFonts w:ascii="Times New Roman" w:eastAsia="Times New Roman" w:hAnsi="Times New Roman" w:cs="Times New Roman"/>
          <w:color w:val="000000"/>
          <w:sz w:val="28"/>
          <w:szCs w:val="28"/>
          <w:lang w:eastAsia="ru-RU"/>
        </w:rPr>
        <w:t>о незамедлительной передаче материалов проверки в органы прокуратуры, правоохранительные органы;</w:t>
      </w:r>
    </w:p>
    <w:p w:rsidR="000925A2" w:rsidRPr="000925A2" w:rsidRDefault="000925A2" w:rsidP="000925A2">
      <w:pPr>
        <w:widowControl w:val="0"/>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r w:rsidRPr="000925A2">
        <w:rPr>
          <w:rFonts w:ascii="Times New Roman" w:eastAsia="Times New Roman" w:hAnsi="Times New Roman" w:cs="Times New Roman"/>
          <w:color w:val="000000"/>
          <w:sz w:val="28"/>
          <w:szCs w:val="28"/>
          <w:lang w:eastAsia="ru-RU"/>
        </w:rPr>
        <w:t>о проведении служебной проверки в отношении  работника.</w:t>
      </w:r>
    </w:p>
    <w:p w:rsidR="000925A2" w:rsidRPr="000925A2" w:rsidRDefault="000925A2" w:rsidP="000925A2">
      <w:pPr>
        <w:widowControl w:val="0"/>
        <w:autoSpaceDE w:val="0"/>
        <w:autoSpaceDN w:val="0"/>
        <w:spacing w:after="0" w:line="240" w:lineRule="auto"/>
        <w:ind w:firstLine="539"/>
        <w:jc w:val="both"/>
        <w:rPr>
          <w:rFonts w:ascii="Times New Roman" w:eastAsia="Times New Roman" w:hAnsi="Times New Roman" w:cs="Times New Roman"/>
          <w:color w:val="000000"/>
          <w:sz w:val="28"/>
          <w:szCs w:val="28"/>
          <w:lang w:eastAsia="ru-RU"/>
        </w:rPr>
      </w:pPr>
      <w:r w:rsidRPr="000925A2">
        <w:rPr>
          <w:rFonts w:ascii="Times New Roman" w:eastAsia="Times New Roman" w:hAnsi="Times New Roman" w:cs="Times New Roman"/>
          <w:color w:val="000000"/>
          <w:sz w:val="28"/>
          <w:szCs w:val="28"/>
          <w:lang w:eastAsia="ru-RU"/>
        </w:rPr>
        <w:t>4.14. При наличии в заключении информации об отсутствии признаков склонения работника к совершению коррупционных правонарушений руководитель Учреждения в течение двух рабочих дней принимает решение о принятии результатов проверки к сведению.</w:t>
      </w:r>
    </w:p>
    <w:p w:rsidR="000925A2" w:rsidRPr="000925A2" w:rsidRDefault="000925A2" w:rsidP="000925A2">
      <w:pPr>
        <w:widowControl w:val="0"/>
        <w:autoSpaceDE w:val="0"/>
        <w:autoSpaceDN w:val="0"/>
        <w:spacing w:after="0" w:line="240" w:lineRule="auto"/>
        <w:ind w:firstLine="539"/>
        <w:jc w:val="both"/>
        <w:rPr>
          <w:rFonts w:ascii="Times New Roman" w:eastAsia="Times New Roman" w:hAnsi="Times New Roman" w:cs="Times New Roman"/>
          <w:color w:val="000000"/>
          <w:sz w:val="28"/>
          <w:szCs w:val="28"/>
        </w:rPr>
      </w:pPr>
      <w:r w:rsidRPr="000925A2">
        <w:rPr>
          <w:rFonts w:ascii="Times New Roman" w:eastAsia="Times New Roman" w:hAnsi="Times New Roman" w:cs="Times New Roman"/>
          <w:color w:val="000000"/>
          <w:sz w:val="28"/>
          <w:szCs w:val="28"/>
          <w:lang w:eastAsia="ru-RU"/>
        </w:rPr>
        <w:t xml:space="preserve">4.15. В течение пяти рабочих дней со дня получения информации о решении руководителя Учреждения,  главный юрисконсульт, </w:t>
      </w:r>
      <w:r w:rsidRPr="000925A2">
        <w:rPr>
          <w:rFonts w:ascii="Times New Roman" w:eastAsia="Times New Roman" w:hAnsi="Times New Roman" w:cs="Times New Roman"/>
          <w:color w:val="000000"/>
          <w:sz w:val="28"/>
          <w:szCs w:val="28"/>
        </w:rPr>
        <w:t xml:space="preserve"> ответственный за организацию работы по профилактике коррупционных  и иных правонарушений, </w:t>
      </w:r>
      <w:r w:rsidRPr="000925A2">
        <w:rPr>
          <w:rFonts w:ascii="Times New Roman" w:eastAsia="Times New Roman" w:hAnsi="Times New Roman" w:cs="Times New Roman"/>
          <w:color w:val="000000"/>
          <w:sz w:val="28"/>
          <w:szCs w:val="28"/>
          <w:lang w:eastAsia="ru-RU"/>
        </w:rPr>
        <w:t xml:space="preserve">в письменной форме сообщает работнику, подавшему </w:t>
      </w:r>
      <w:hyperlink r:id="rId15" w:anchor="P153" w:history="1">
        <w:r w:rsidRPr="000925A2">
          <w:rPr>
            <w:rFonts w:ascii="Times New Roman" w:eastAsia="Times New Roman" w:hAnsi="Times New Roman" w:cs="Times New Roman"/>
            <w:color w:val="000000"/>
            <w:sz w:val="28"/>
            <w:szCs w:val="28"/>
            <w:lang w:eastAsia="ru-RU"/>
          </w:rPr>
          <w:t>уведомление</w:t>
        </w:r>
      </w:hyperlink>
      <w:r w:rsidRPr="000925A2">
        <w:rPr>
          <w:rFonts w:ascii="Times New Roman" w:eastAsia="Times New Roman" w:hAnsi="Times New Roman" w:cs="Times New Roman"/>
          <w:color w:val="000000"/>
          <w:sz w:val="28"/>
          <w:szCs w:val="28"/>
          <w:lang w:eastAsia="ru-RU"/>
        </w:rPr>
        <w:t>, о принятом решении.</w:t>
      </w:r>
    </w:p>
    <w:p w:rsidR="000925A2" w:rsidRPr="000925A2" w:rsidRDefault="000925A2" w:rsidP="000925A2">
      <w:pPr>
        <w:widowControl w:val="0"/>
        <w:autoSpaceDE w:val="0"/>
        <w:autoSpaceDN w:val="0"/>
        <w:spacing w:after="0" w:line="240" w:lineRule="auto"/>
        <w:ind w:firstLine="539"/>
        <w:jc w:val="both"/>
        <w:rPr>
          <w:rFonts w:ascii="Times New Roman" w:eastAsia="Times New Roman" w:hAnsi="Times New Roman" w:cs="Times New Roman"/>
          <w:color w:val="000000"/>
          <w:sz w:val="28"/>
          <w:szCs w:val="28"/>
          <w:lang w:eastAsia="ru-RU"/>
        </w:rPr>
      </w:pPr>
      <w:r w:rsidRPr="000925A2">
        <w:rPr>
          <w:rFonts w:ascii="Times New Roman" w:eastAsia="Times New Roman" w:hAnsi="Times New Roman" w:cs="Times New Roman"/>
          <w:color w:val="000000"/>
          <w:sz w:val="28"/>
          <w:szCs w:val="28"/>
          <w:lang w:eastAsia="ru-RU"/>
        </w:rPr>
        <w:t>4.16. Решение, принятое руководителем Учреждения, может быть обжаловано в установленном законодательством порядке.</w:t>
      </w:r>
    </w:p>
    <w:p w:rsidR="000925A2" w:rsidRPr="000925A2" w:rsidRDefault="000925A2" w:rsidP="000925A2">
      <w:pPr>
        <w:widowControl w:val="0"/>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r w:rsidRPr="000925A2">
        <w:rPr>
          <w:rFonts w:ascii="Times New Roman" w:eastAsia="Times New Roman" w:hAnsi="Times New Roman" w:cs="Times New Roman"/>
          <w:color w:val="000000"/>
          <w:sz w:val="28"/>
          <w:szCs w:val="28"/>
          <w:lang w:eastAsia="ru-RU"/>
        </w:rPr>
        <w:t>4.17. Материалы проверки хранятся у главного  юрисконсульта.</w:t>
      </w:r>
    </w:p>
    <w:p w:rsidR="000925A2" w:rsidRPr="000925A2" w:rsidRDefault="000925A2" w:rsidP="000925A2">
      <w:pPr>
        <w:widowControl w:val="0"/>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p>
    <w:p w:rsidR="000925A2" w:rsidRPr="000925A2" w:rsidRDefault="000925A2" w:rsidP="000925A2">
      <w:pPr>
        <w:widowControl w:val="0"/>
        <w:autoSpaceDE w:val="0"/>
        <w:autoSpaceDN w:val="0"/>
        <w:spacing w:after="0" w:line="240" w:lineRule="auto"/>
        <w:jc w:val="both"/>
        <w:rPr>
          <w:rFonts w:ascii="Times New Roman" w:eastAsia="Times New Roman" w:hAnsi="Times New Roman" w:cs="Times New Roman"/>
          <w:color w:val="000000"/>
          <w:sz w:val="28"/>
          <w:szCs w:val="28"/>
          <w:lang w:eastAsia="ru-RU"/>
        </w:rPr>
      </w:pPr>
    </w:p>
    <w:p w:rsidR="000925A2" w:rsidRPr="000925A2" w:rsidRDefault="000925A2" w:rsidP="000925A2">
      <w:pPr>
        <w:spacing w:after="0" w:line="240" w:lineRule="auto"/>
        <w:jc w:val="both"/>
        <w:rPr>
          <w:rFonts w:ascii="Times New Roman" w:eastAsia="Times New Roman" w:hAnsi="Times New Roman" w:cs="Times New Roman"/>
          <w:color w:val="000000"/>
          <w:sz w:val="28"/>
          <w:szCs w:val="28"/>
        </w:rPr>
      </w:pPr>
    </w:p>
    <w:p w:rsidR="000925A2" w:rsidRPr="000925A2" w:rsidRDefault="000925A2" w:rsidP="000925A2">
      <w:pPr>
        <w:spacing w:after="0" w:line="240" w:lineRule="auto"/>
        <w:jc w:val="both"/>
        <w:rPr>
          <w:rFonts w:ascii="Times New Roman" w:eastAsia="Times New Roman" w:hAnsi="Times New Roman" w:cs="Times New Roman"/>
          <w:color w:val="000000"/>
          <w:sz w:val="28"/>
          <w:szCs w:val="28"/>
        </w:rPr>
      </w:pPr>
    </w:p>
    <w:p w:rsidR="000925A2" w:rsidRPr="000925A2" w:rsidRDefault="000925A2" w:rsidP="000925A2">
      <w:pPr>
        <w:spacing w:after="0" w:line="240" w:lineRule="auto"/>
        <w:jc w:val="both"/>
        <w:rPr>
          <w:rFonts w:ascii="Times New Roman" w:eastAsia="Times New Roman" w:hAnsi="Times New Roman" w:cs="Times New Roman"/>
          <w:color w:val="000000"/>
          <w:sz w:val="28"/>
          <w:szCs w:val="28"/>
        </w:rPr>
      </w:pPr>
    </w:p>
    <w:p w:rsidR="000925A2" w:rsidRPr="000925A2" w:rsidRDefault="000925A2" w:rsidP="000925A2">
      <w:pPr>
        <w:spacing w:after="0" w:line="240" w:lineRule="auto"/>
        <w:jc w:val="both"/>
        <w:rPr>
          <w:rFonts w:ascii="Times New Roman" w:eastAsia="Times New Roman" w:hAnsi="Times New Roman" w:cs="Times New Roman"/>
          <w:color w:val="000000"/>
          <w:sz w:val="28"/>
          <w:szCs w:val="28"/>
        </w:rPr>
      </w:pPr>
    </w:p>
    <w:p w:rsidR="000925A2" w:rsidRPr="000925A2" w:rsidRDefault="000925A2" w:rsidP="000925A2">
      <w:pPr>
        <w:spacing w:after="0" w:line="240" w:lineRule="auto"/>
        <w:jc w:val="both"/>
        <w:rPr>
          <w:rFonts w:ascii="Times New Roman" w:eastAsia="Times New Roman" w:hAnsi="Times New Roman" w:cs="Times New Roman"/>
          <w:color w:val="000000"/>
          <w:sz w:val="28"/>
          <w:szCs w:val="28"/>
        </w:rPr>
      </w:pPr>
    </w:p>
    <w:p w:rsidR="000925A2" w:rsidRPr="000925A2" w:rsidRDefault="000925A2" w:rsidP="000925A2">
      <w:pPr>
        <w:spacing w:after="0" w:line="240" w:lineRule="auto"/>
        <w:jc w:val="both"/>
        <w:rPr>
          <w:rFonts w:ascii="Times New Roman" w:eastAsia="Times New Roman" w:hAnsi="Times New Roman" w:cs="Times New Roman"/>
          <w:color w:val="000000"/>
          <w:sz w:val="28"/>
          <w:szCs w:val="28"/>
        </w:rPr>
      </w:pPr>
    </w:p>
    <w:p w:rsidR="000925A2" w:rsidRPr="000925A2" w:rsidRDefault="000925A2" w:rsidP="000925A2">
      <w:pPr>
        <w:spacing w:after="0" w:line="240" w:lineRule="auto"/>
        <w:jc w:val="both"/>
        <w:rPr>
          <w:rFonts w:ascii="Times New Roman" w:eastAsia="Times New Roman" w:hAnsi="Times New Roman" w:cs="Times New Roman"/>
          <w:color w:val="000000"/>
          <w:sz w:val="28"/>
          <w:szCs w:val="28"/>
        </w:rPr>
      </w:pPr>
    </w:p>
    <w:p w:rsidR="000925A2" w:rsidRPr="000925A2" w:rsidRDefault="000925A2" w:rsidP="000925A2">
      <w:pPr>
        <w:spacing w:after="0" w:line="240" w:lineRule="auto"/>
        <w:jc w:val="both"/>
        <w:rPr>
          <w:rFonts w:ascii="Times New Roman" w:eastAsia="Times New Roman" w:hAnsi="Times New Roman" w:cs="Times New Roman"/>
          <w:color w:val="000000"/>
          <w:sz w:val="28"/>
          <w:szCs w:val="28"/>
        </w:rPr>
      </w:pPr>
    </w:p>
    <w:p w:rsidR="000925A2" w:rsidRPr="000925A2" w:rsidRDefault="000925A2" w:rsidP="000925A2">
      <w:pPr>
        <w:spacing w:after="0" w:line="240" w:lineRule="auto"/>
        <w:jc w:val="both"/>
        <w:rPr>
          <w:rFonts w:ascii="Times New Roman" w:eastAsia="Times New Roman" w:hAnsi="Times New Roman" w:cs="Times New Roman"/>
          <w:color w:val="000000"/>
          <w:sz w:val="28"/>
          <w:szCs w:val="28"/>
        </w:rPr>
      </w:pPr>
    </w:p>
    <w:p w:rsidR="000925A2" w:rsidRPr="000925A2" w:rsidRDefault="000925A2" w:rsidP="000925A2">
      <w:pPr>
        <w:spacing w:after="0" w:line="240" w:lineRule="auto"/>
        <w:jc w:val="both"/>
        <w:rPr>
          <w:rFonts w:ascii="Times New Roman" w:eastAsia="Times New Roman" w:hAnsi="Times New Roman" w:cs="Times New Roman"/>
          <w:color w:val="000000"/>
          <w:sz w:val="28"/>
          <w:szCs w:val="28"/>
        </w:rPr>
      </w:pPr>
    </w:p>
    <w:p w:rsidR="000925A2" w:rsidRPr="000925A2" w:rsidRDefault="000925A2" w:rsidP="000925A2">
      <w:pPr>
        <w:spacing w:after="0" w:line="240" w:lineRule="auto"/>
        <w:jc w:val="both"/>
        <w:rPr>
          <w:rFonts w:ascii="Times New Roman" w:eastAsia="Times New Roman" w:hAnsi="Times New Roman" w:cs="Times New Roman"/>
          <w:color w:val="000000"/>
          <w:sz w:val="28"/>
          <w:szCs w:val="28"/>
        </w:rPr>
      </w:pPr>
    </w:p>
    <w:p w:rsidR="000925A2" w:rsidRPr="000925A2" w:rsidRDefault="000925A2" w:rsidP="000925A2">
      <w:pPr>
        <w:spacing w:after="0" w:line="240" w:lineRule="auto"/>
        <w:jc w:val="both"/>
        <w:rPr>
          <w:rFonts w:ascii="Times New Roman" w:eastAsia="Times New Roman" w:hAnsi="Times New Roman" w:cs="Times New Roman"/>
          <w:color w:val="000000"/>
          <w:sz w:val="28"/>
          <w:szCs w:val="28"/>
        </w:rPr>
      </w:pPr>
    </w:p>
    <w:p w:rsidR="000925A2" w:rsidRPr="000925A2" w:rsidRDefault="000925A2" w:rsidP="000925A2">
      <w:pPr>
        <w:spacing w:after="0" w:line="240" w:lineRule="auto"/>
        <w:jc w:val="both"/>
        <w:rPr>
          <w:rFonts w:ascii="Times New Roman" w:eastAsia="Times New Roman" w:hAnsi="Times New Roman" w:cs="Times New Roman"/>
          <w:color w:val="000000"/>
          <w:sz w:val="28"/>
          <w:szCs w:val="28"/>
        </w:rPr>
      </w:pPr>
    </w:p>
    <w:p w:rsidR="000925A2" w:rsidRPr="000925A2" w:rsidRDefault="000925A2" w:rsidP="000925A2">
      <w:pPr>
        <w:spacing w:after="0" w:line="240" w:lineRule="auto"/>
        <w:jc w:val="both"/>
        <w:rPr>
          <w:rFonts w:ascii="Times New Roman" w:eastAsia="Times New Roman" w:hAnsi="Times New Roman" w:cs="Times New Roman"/>
          <w:color w:val="000000"/>
          <w:sz w:val="28"/>
          <w:szCs w:val="28"/>
        </w:rPr>
      </w:pPr>
    </w:p>
    <w:p w:rsidR="000925A2" w:rsidRPr="000925A2" w:rsidRDefault="000925A2" w:rsidP="000925A2">
      <w:pPr>
        <w:spacing w:after="0" w:line="240" w:lineRule="auto"/>
        <w:jc w:val="both"/>
        <w:rPr>
          <w:rFonts w:ascii="Times New Roman" w:eastAsia="Times New Roman" w:hAnsi="Times New Roman" w:cs="Times New Roman"/>
          <w:color w:val="000000"/>
          <w:sz w:val="28"/>
          <w:szCs w:val="28"/>
        </w:rPr>
      </w:pPr>
    </w:p>
    <w:p w:rsidR="000925A2" w:rsidRPr="000925A2" w:rsidRDefault="000925A2" w:rsidP="000925A2">
      <w:pPr>
        <w:spacing w:after="0" w:line="240" w:lineRule="auto"/>
        <w:jc w:val="both"/>
        <w:rPr>
          <w:rFonts w:ascii="Times New Roman" w:eastAsia="Times New Roman" w:hAnsi="Times New Roman" w:cs="Times New Roman"/>
          <w:color w:val="000000"/>
          <w:sz w:val="28"/>
          <w:szCs w:val="28"/>
        </w:rPr>
      </w:pPr>
    </w:p>
    <w:p w:rsidR="000925A2" w:rsidRPr="000925A2" w:rsidRDefault="000925A2" w:rsidP="000925A2">
      <w:pPr>
        <w:spacing w:after="0" w:line="240" w:lineRule="auto"/>
        <w:jc w:val="right"/>
        <w:rPr>
          <w:rFonts w:ascii="Times New Roman" w:eastAsia="Times New Roman" w:hAnsi="Times New Roman" w:cs="Calibri"/>
          <w:color w:val="000000"/>
          <w:sz w:val="28"/>
        </w:rPr>
      </w:pPr>
      <w:r w:rsidRPr="000925A2">
        <w:rPr>
          <w:rFonts w:ascii="Times New Roman" w:eastAsia="Times New Roman" w:hAnsi="Times New Roman" w:cs="Calibri"/>
          <w:color w:val="000000"/>
          <w:sz w:val="28"/>
        </w:rPr>
        <w:lastRenderedPageBreak/>
        <w:t>Приложение 1</w:t>
      </w:r>
    </w:p>
    <w:p w:rsidR="000925A2" w:rsidRPr="000925A2" w:rsidRDefault="000925A2" w:rsidP="000925A2">
      <w:pPr>
        <w:autoSpaceDE w:val="0"/>
        <w:autoSpaceDN w:val="0"/>
        <w:adjustRightInd w:val="0"/>
        <w:spacing w:after="0" w:line="240" w:lineRule="auto"/>
        <w:jc w:val="right"/>
        <w:rPr>
          <w:rFonts w:ascii="Times New Roman" w:eastAsia="Times New Roman" w:hAnsi="Times New Roman" w:cs="Calibri"/>
          <w:color w:val="000000"/>
          <w:sz w:val="28"/>
        </w:rPr>
      </w:pPr>
      <w:r w:rsidRPr="000925A2">
        <w:rPr>
          <w:rFonts w:ascii="Times New Roman" w:eastAsia="Times New Roman" w:hAnsi="Times New Roman" w:cs="Calibri"/>
          <w:color w:val="000000"/>
          <w:sz w:val="28"/>
        </w:rPr>
        <w:t xml:space="preserve">к Положению о порядке уведомления </w:t>
      </w:r>
    </w:p>
    <w:p w:rsidR="000925A2" w:rsidRPr="000925A2" w:rsidRDefault="000925A2" w:rsidP="000925A2">
      <w:pPr>
        <w:autoSpaceDE w:val="0"/>
        <w:autoSpaceDN w:val="0"/>
        <w:adjustRightInd w:val="0"/>
        <w:spacing w:after="0" w:line="240" w:lineRule="auto"/>
        <w:jc w:val="right"/>
        <w:rPr>
          <w:rFonts w:ascii="Times New Roman" w:eastAsia="Times New Roman" w:hAnsi="Times New Roman" w:cs="Calibri"/>
          <w:color w:val="000000"/>
          <w:sz w:val="28"/>
        </w:rPr>
      </w:pPr>
      <w:r w:rsidRPr="000925A2">
        <w:rPr>
          <w:rFonts w:ascii="Times New Roman" w:eastAsia="Times New Roman" w:hAnsi="Times New Roman" w:cs="Calibri"/>
          <w:color w:val="000000"/>
          <w:sz w:val="28"/>
        </w:rPr>
        <w:t xml:space="preserve">работодателя о фактах обращения в целях склонения </w:t>
      </w:r>
    </w:p>
    <w:p w:rsidR="000925A2" w:rsidRPr="000925A2" w:rsidRDefault="000925A2" w:rsidP="000925A2">
      <w:pPr>
        <w:autoSpaceDE w:val="0"/>
        <w:autoSpaceDN w:val="0"/>
        <w:adjustRightInd w:val="0"/>
        <w:spacing w:after="0" w:line="240" w:lineRule="auto"/>
        <w:jc w:val="right"/>
        <w:rPr>
          <w:rFonts w:ascii="Times New Roman" w:eastAsia="Times New Roman" w:hAnsi="Times New Roman" w:cs="Calibri"/>
          <w:color w:val="000000"/>
          <w:sz w:val="28"/>
        </w:rPr>
      </w:pPr>
      <w:r w:rsidRPr="000925A2">
        <w:rPr>
          <w:rFonts w:ascii="Times New Roman" w:eastAsia="Times New Roman" w:hAnsi="Times New Roman" w:cs="Calibri"/>
          <w:color w:val="000000"/>
          <w:sz w:val="28"/>
        </w:rPr>
        <w:t xml:space="preserve">к совершению коррупционных правонарушений </w:t>
      </w:r>
    </w:p>
    <w:p w:rsidR="000925A2" w:rsidRPr="000925A2" w:rsidRDefault="000925A2" w:rsidP="000925A2">
      <w:pPr>
        <w:spacing w:after="0" w:line="240" w:lineRule="auto"/>
        <w:jc w:val="right"/>
        <w:rPr>
          <w:rFonts w:ascii="Times New Roman" w:eastAsia="Times New Roman" w:hAnsi="Times New Roman" w:cs="Calibri"/>
          <w:color w:val="000000"/>
          <w:sz w:val="28"/>
        </w:rPr>
      </w:pPr>
    </w:p>
    <w:tbl>
      <w:tblPr>
        <w:tblStyle w:val="1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927"/>
      </w:tblGrid>
      <w:tr w:rsidR="000925A2" w:rsidRPr="000925A2" w:rsidTr="000925A2">
        <w:tc>
          <w:tcPr>
            <w:tcW w:w="4644" w:type="dxa"/>
          </w:tcPr>
          <w:p w:rsidR="000925A2" w:rsidRPr="000925A2" w:rsidRDefault="000925A2" w:rsidP="000925A2">
            <w:pPr>
              <w:jc w:val="right"/>
              <w:rPr>
                <w:rFonts w:ascii="Times New Roman" w:eastAsia="Times New Roman" w:hAnsi="Times New Roman" w:cs="Calibri"/>
                <w:color w:val="000000"/>
                <w:sz w:val="28"/>
              </w:rPr>
            </w:pPr>
          </w:p>
        </w:tc>
        <w:tc>
          <w:tcPr>
            <w:tcW w:w="4927" w:type="dxa"/>
          </w:tcPr>
          <w:p w:rsidR="000925A2" w:rsidRPr="000925A2" w:rsidRDefault="000925A2" w:rsidP="000925A2">
            <w:pPr>
              <w:autoSpaceDE w:val="0"/>
              <w:autoSpaceDN w:val="0"/>
              <w:adjustRightInd w:val="0"/>
              <w:jc w:val="right"/>
              <w:rPr>
                <w:rFonts w:ascii="Times New Roman" w:hAnsi="Times New Roman"/>
                <w:color w:val="000000"/>
                <w:sz w:val="24"/>
                <w:szCs w:val="24"/>
                <w:lang w:eastAsia="ru-RU"/>
              </w:rPr>
            </w:pPr>
            <w:r w:rsidRPr="000925A2">
              <w:rPr>
                <w:rFonts w:ascii="Times New Roman" w:eastAsia="Times New Roman" w:hAnsi="Times New Roman"/>
                <w:i/>
                <w:color w:val="000000"/>
                <w:sz w:val="24"/>
                <w:szCs w:val="24"/>
                <w:lang w:eastAsia="ru-RU"/>
              </w:rPr>
              <w:t>_____________________________________</w:t>
            </w:r>
            <w:r w:rsidRPr="000925A2">
              <w:rPr>
                <w:rFonts w:ascii="Times New Roman" w:eastAsia="Times New Roman" w:hAnsi="Times New Roman"/>
                <w:color w:val="000000"/>
                <w:sz w:val="24"/>
                <w:szCs w:val="24"/>
                <w:lang w:eastAsia="ru-RU"/>
              </w:rPr>
              <w:t xml:space="preserve"> </w:t>
            </w:r>
          </w:p>
          <w:p w:rsidR="000925A2" w:rsidRPr="000925A2" w:rsidRDefault="000925A2" w:rsidP="000925A2">
            <w:pPr>
              <w:autoSpaceDE w:val="0"/>
              <w:autoSpaceDN w:val="0"/>
              <w:adjustRightInd w:val="0"/>
              <w:jc w:val="center"/>
              <w:rPr>
                <w:rFonts w:ascii="Times New Roman" w:eastAsia="Times New Roman" w:hAnsi="Times New Roman"/>
                <w:color w:val="000000"/>
                <w:sz w:val="26"/>
                <w:szCs w:val="26"/>
                <w:vertAlign w:val="superscript"/>
                <w:lang w:eastAsia="ru-RU"/>
              </w:rPr>
            </w:pPr>
            <w:r w:rsidRPr="000925A2">
              <w:rPr>
                <w:rFonts w:ascii="Times New Roman" w:eastAsia="Times New Roman" w:hAnsi="Times New Roman"/>
                <w:color w:val="000000"/>
                <w:sz w:val="26"/>
                <w:szCs w:val="26"/>
                <w:vertAlign w:val="superscript"/>
                <w:lang w:eastAsia="ru-RU"/>
              </w:rPr>
              <w:t xml:space="preserve">        (наименование должности  работодателя)</w:t>
            </w:r>
          </w:p>
          <w:p w:rsidR="000925A2" w:rsidRPr="000925A2" w:rsidRDefault="000925A2" w:rsidP="000925A2">
            <w:pPr>
              <w:autoSpaceDE w:val="0"/>
              <w:autoSpaceDN w:val="0"/>
              <w:adjustRightInd w:val="0"/>
              <w:jc w:val="right"/>
              <w:rPr>
                <w:rFonts w:ascii="Times New Roman" w:eastAsia="Times New Roman" w:hAnsi="Times New Roman"/>
                <w:color w:val="000000"/>
                <w:sz w:val="24"/>
                <w:szCs w:val="24"/>
                <w:lang w:eastAsia="ru-RU"/>
              </w:rPr>
            </w:pPr>
            <w:r w:rsidRPr="000925A2">
              <w:rPr>
                <w:rFonts w:ascii="Times New Roman" w:eastAsia="Times New Roman" w:hAnsi="Times New Roman"/>
                <w:color w:val="000000"/>
                <w:sz w:val="24"/>
                <w:szCs w:val="24"/>
                <w:lang w:eastAsia="ru-RU"/>
              </w:rPr>
              <w:t>_____________________________________</w:t>
            </w:r>
          </w:p>
          <w:p w:rsidR="000925A2" w:rsidRPr="000925A2" w:rsidRDefault="000925A2" w:rsidP="000925A2">
            <w:pPr>
              <w:autoSpaceDE w:val="0"/>
              <w:autoSpaceDN w:val="0"/>
              <w:adjustRightInd w:val="0"/>
              <w:jc w:val="center"/>
              <w:rPr>
                <w:rFonts w:ascii="Times New Roman" w:eastAsia="Times New Roman" w:hAnsi="Times New Roman"/>
                <w:color w:val="000000"/>
                <w:sz w:val="26"/>
                <w:szCs w:val="26"/>
                <w:vertAlign w:val="superscript"/>
                <w:lang w:eastAsia="ru-RU"/>
              </w:rPr>
            </w:pPr>
            <w:r w:rsidRPr="000925A2">
              <w:rPr>
                <w:rFonts w:ascii="Times New Roman" w:eastAsia="Times New Roman" w:hAnsi="Times New Roman"/>
                <w:color w:val="000000"/>
                <w:sz w:val="26"/>
                <w:szCs w:val="26"/>
                <w:vertAlign w:val="superscript"/>
                <w:lang w:eastAsia="ru-RU"/>
              </w:rPr>
              <w:t xml:space="preserve">  (ФИО)</w:t>
            </w:r>
          </w:p>
          <w:p w:rsidR="000925A2" w:rsidRPr="000925A2" w:rsidRDefault="000925A2" w:rsidP="000925A2">
            <w:pPr>
              <w:autoSpaceDE w:val="0"/>
              <w:autoSpaceDN w:val="0"/>
              <w:adjustRightInd w:val="0"/>
              <w:jc w:val="right"/>
              <w:rPr>
                <w:rFonts w:ascii="Times New Roman" w:eastAsia="Times New Roman" w:hAnsi="Times New Roman"/>
                <w:color w:val="000000"/>
                <w:sz w:val="24"/>
                <w:szCs w:val="24"/>
                <w:lang w:eastAsia="ru-RU"/>
              </w:rPr>
            </w:pPr>
            <w:r w:rsidRPr="000925A2">
              <w:rPr>
                <w:rFonts w:ascii="Times New Roman" w:eastAsia="Times New Roman" w:hAnsi="Times New Roman"/>
                <w:color w:val="000000"/>
                <w:sz w:val="24"/>
                <w:szCs w:val="24"/>
                <w:lang w:eastAsia="ru-RU"/>
              </w:rPr>
              <w:t>от ___________________________________</w:t>
            </w:r>
          </w:p>
          <w:p w:rsidR="000925A2" w:rsidRPr="000925A2" w:rsidRDefault="000925A2" w:rsidP="000925A2">
            <w:pPr>
              <w:autoSpaceDE w:val="0"/>
              <w:autoSpaceDN w:val="0"/>
              <w:adjustRightInd w:val="0"/>
              <w:spacing w:before="200"/>
              <w:jc w:val="right"/>
              <w:rPr>
                <w:rFonts w:ascii="Times New Roman" w:eastAsia="Times New Roman" w:hAnsi="Times New Roman"/>
                <w:color w:val="000000"/>
                <w:sz w:val="24"/>
                <w:szCs w:val="24"/>
                <w:lang w:eastAsia="ru-RU"/>
              </w:rPr>
            </w:pPr>
            <w:r w:rsidRPr="000925A2">
              <w:rPr>
                <w:rFonts w:ascii="Times New Roman" w:eastAsia="Times New Roman" w:hAnsi="Times New Roman"/>
                <w:color w:val="000000"/>
                <w:sz w:val="24"/>
                <w:szCs w:val="24"/>
                <w:lang w:eastAsia="ru-RU"/>
              </w:rPr>
              <w:t>_____________________________________</w:t>
            </w:r>
          </w:p>
          <w:p w:rsidR="000925A2" w:rsidRPr="000925A2" w:rsidRDefault="000925A2" w:rsidP="000925A2">
            <w:pPr>
              <w:autoSpaceDE w:val="0"/>
              <w:autoSpaceDN w:val="0"/>
              <w:adjustRightInd w:val="0"/>
              <w:jc w:val="center"/>
              <w:rPr>
                <w:rFonts w:ascii="Times New Roman" w:eastAsia="Times New Roman" w:hAnsi="Times New Roman"/>
                <w:color w:val="000000"/>
                <w:sz w:val="26"/>
                <w:szCs w:val="26"/>
                <w:vertAlign w:val="superscript"/>
                <w:lang w:eastAsia="ru-RU"/>
              </w:rPr>
            </w:pPr>
            <w:r w:rsidRPr="000925A2">
              <w:rPr>
                <w:rFonts w:ascii="Times New Roman" w:eastAsia="Times New Roman" w:hAnsi="Times New Roman"/>
                <w:color w:val="000000"/>
                <w:sz w:val="26"/>
                <w:szCs w:val="26"/>
                <w:vertAlign w:val="superscript"/>
                <w:lang w:eastAsia="ru-RU"/>
              </w:rPr>
              <w:t xml:space="preserve">     (ФИО, должность, контактный телефон)</w:t>
            </w:r>
          </w:p>
          <w:p w:rsidR="000925A2" w:rsidRPr="000925A2" w:rsidRDefault="000925A2" w:rsidP="000925A2">
            <w:pPr>
              <w:jc w:val="right"/>
              <w:rPr>
                <w:rFonts w:ascii="Times New Roman" w:eastAsia="Times New Roman" w:hAnsi="Times New Roman" w:cs="Calibri"/>
                <w:color w:val="000000"/>
                <w:sz w:val="28"/>
                <w:lang w:eastAsia="ru-RU"/>
              </w:rPr>
            </w:pPr>
          </w:p>
        </w:tc>
      </w:tr>
    </w:tbl>
    <w:p w:rsidR="000925A2" w:rsidRPr="000925A2" w:rsidRDefault="000925A2" w:rsidP="000925A2">
      <w:pPr>
        <w:spacing w:after="0" w:line="240" w:lineRule="auto"/>
        <w:jc w:val="right"/>
        <w:rPr>
          <w:rFonts w:ascii="Times New Roman" w:eastAsia="Times New Roman" w:hAnsi="Times New Roman" w:cs="Calibri"/>
          <w:color w:val="000000"/>
          <w:sz w:val="28"/>
        </w:rPr>
      </w:pPr>
    </w:p>
    <w:p w:rsidR="000925A2" w:rsidRPr="000925A2" w:rsidRDefault="000925A2" w:rsidP="000925A2">
      <w:pPr>
        <w:spacing w:after="0" w:line="240" w:lineRule="auto"/>
        <w:jc w:val="center"/>
        <w:rPr>
          <w:rFonts w:ascii="Times New Roman" w:eastAsia="Times New Roman" w:hAnsi="Times New Roman" w:cs="Calibri"/>
          <w:b/>
          <w:color w:val="000000"/>
          <w:sz w:val="28"/>
        </w:rPr>
      </w:pPr>
      <w:r w:rsidRPr="000925A2">
        <w:rPr>
          <w:rFonts w:ascii="Times New Roman" w:eastAsia="Times New Roman" w:hAnsi="Times New Roman" w:cs="Calibri"/>
          <w:b/>
          <w:color w:val="000000"/>
          <w:sz w:val="28"/>
        </w:rPr>
        <w:t>УВЕДОМЛЕНИЕ</w:t>
      </w:r>
    </w:p>
    <w:p w:rsidR="000925A2" w:rsidRPr="000925A2" w:rsidRDefault="000925A2" w:rsidP="000925A2">
      <w:pPr>
        <w:widowControl w:val="0"/>
        <w:autoSpaceDE w:val="0"/>
        <w:autoSpaceDN w:val="0"/>
        <w:spacing w:after="0" w:line="240" w:lineRule="auto"/>
        <w:jc w:val="center"/>
        <w:rPr>
          <w:rFonts w:ascii="Times New Roman" w:eastAsia="Times New Roman" w:hAnsi="Times New Roman" w:cs="Times New Roman"/>
          <w:color w:val="000000"/>
          <w:sz w:val="28"/>
          <w:szCs w:val="28"/>
          <w:lang w:eastAsia="ru-RU"/>
        </w:rPr>
      </w:pPr>
      <w:r w:rsidRPr="000925A2">
        <w:rPr>
          <w:rFonts w:ascii="Times New Roman" w:eastAsia="Times New Roman" w:hAnsi="Times New Roman" w:cs="Times New Roman"/>
          <w:color w:val="000000"/>
          <w:sz w:val="28"/>
          <w:szCs w:val="28"/>
          <w:lang w:eastAsia="ru-RU"/>
        </w:rPr>
        <w:t>о фактах обращения в целях склонения  работника  к совершению</w:t>
      </w:r>
    </w:p>
    <w:p w:rsidR="000925A2" w:rsidRPr="000925A2" w:rsidRDefault="000925A2" w:rsidP="000925A2">
      <w:pPr>
        <w:widowControl w:val="0"/>
        <w:autoSpaceDE w:val="0"/>
        <w:autoSpaceDN w:val="0"/>
        <w:spacing w:after="0" w:line="240" w:lineRule="auto"/>
        <w:jc w:val="center"/>
        <w:rPr>
          <w:rFonts w:ascii="Times New Roman" w:eastAsia="Times New Roman" w:hAnsi="Times New Roman" w:cs="Times New Roman"/>
          <w:color w:val="000000"/>
          <w:sz w:val="28"/>
          <w:szCs w:val="28"/>
          <w:lang w:eastAsia="ru-RU"/>
        </w:rPr>
      </w:pPr>
      <w:r w:rsidRPr="000925A2">
        <w:rPr>
          <w:rFonts w:ascii="Times New Roman" w:eastAsia="Times New Roman" w:hAnsi="Times New Roman" w:cs="Times New Roman"/>
          <w:color w:val="000000"/>
          <w:sz w:val="28"/>
          <w:szCs w:val="28"/>
          <w:lang w:eastAsia="ru-RU"/>
        </w:rPr>
        <w:t>коррупционных правонарушений</w:t>
      </w:r>
    </w:p>
    <w:p w:rsidR="000925A2" w:rsidRPr="000925A2" w:rsidRDefault="000925A2" w:rsidP="000925A2">
      <w:pPr>
        <w:spacing w:after="0" w:line="240" w:lineRule="auto"/>
        <w:jc w:val="right"/>
        <w:rPr>
          <w:rFonts w:ascii="Times New Roman" w:eastAsia="Times New Roman" w:hAnsi="Times New Roman" w:cs="Calibri"/>
          <w:color w:val="000000"/>
          <w:sz w:val="28"/>
          <w:szCs w:val="28"/>
        </w:rPr>
      </w:pPr>
    </w:p>
    <w:p w:rsidR="000925A2" w:rsidRPr="000925A2" w:rsidRDefault="000925A2" w:rsidP="000925A2">
      <w:pPr>
        <w:widowControl w:val="0"/>
        <w:autoSpaceDE w:val="0"/>
        <w:autoSpaceDN w:val="0"/>
        <w:spacing w:after="0" w:line="240" w:lineRule="auto"/>
        <w:jc w:val="both"/>
        <w:rPr>
          <w:rFonts w:ascii="Times New Roman" w:eastAsia="Times New Roman" w:hAnsi="Times New Roman" w:cs="Times New Roman"/>
          <w:color w:val="000000"/>
          <w:sz w:val="28"/>
          <w:szCs w:val="28"/>
          <w:lang w:eastAsia="ru-RU"/>
        </w:rPr>
      </w:pPr>
      <w:r w:rsidRPr="000925A2">
        <w:rPr>
          <w:rFonts w:ascii="Times New Roman" w:eastAsia="Times New Roman" w:hAnsi="Times New Roman" w:cs="Times New Roman"/>
          <w:color w:val="000000"/>
          <w:sz w:val="28"/>
          <w:szCs w:val="28"/>
          <w:lang w:eastAsia="ru-RU"/>
        </w:rPr>
        <w:t>1.  Уведомляю о факте обращения в целях склонения меня к коррупционному</w:t>
      </w:r>
    </w:p>
    <w:p w:rsidR="000925A2" w:rsidRPr="000925A2" w:rsidRDefault="000925A2" w:rsidP="000925A2">
      <w:pPr>
        <w:widowControl w:val="0"/>
        <w:autoSpaceDE w:val="0"/>
        <w:autoSpaceDN w:val="0"/>
        <w:spacing w:after="0" w:line="240" w:lineRule="auto"/>
        <w:jc w:val="both"/>
        <w:rPr>
          <w:rFonts w:ascii="Times New Roman" w:eastAsia="Times New Roman" w:hAnsi="Times New Roman" w:cs="Times New Roman"/>
          <w:color w:val="000000"/>
          <w:sz w:val="28"/>
          <w:szCs w:val="28"/>
          <w:lang w:eastAsia="ru-RU"/>
        </w:rPr>
      </w:pPr>
      <w:r w:rsidRPr="000925A2">
        <w:rPr>
          <w:rFonts w:ascii="Times New Roman" w:eastAsia="Times New Roman" w:hAnsi="Times New Roman" w:cs="Times New Roman"/>
          <w:color w:val="000000"/>
          <w:sz w:val="28"/>
          <w:szCs w:val="28"/>
          <w:lang w:eastAsia="ru-RU"/>
        </w:rPr>
        <w:t>правонарушению (далее - склонение к правонарушению) со стороны___________________________________________________________</w:t>
      </w:r>
    </w:p>
    <w:p w:rsidR="000925A2" w:rsidRPr="000925A2" w:rsidRDefault="000925A2" w:rsidP="000925A2">
      <w:pPr>
        <w:widowControl w:val="0"/>
        <w:autoSpaceDE w:val="0"/>
        <w:autoSpaceDN w:val="0"/>
        <w:spacing w:after="0" w:line="240" w:lineRule="auto"/>
        <w:jc w:val="center"/>
        <w:rPr>
          <w:rFonts w:ascii="Times New Roman" w:eastAsia="Times New Roman" w:hAnsi="Times New Roman" w:cs="Times New Roman"/>
          <w:color w:val="000000"/>
          <w:sz w:val="20"/>
          <w:szCs w:val="20"/>
          <w:lang w:eastAsia="ru-RU"/>
        </w:rPr>
      </w:pPr>
      <w:r w:rsidRPr="000925A2">
        <w:rPr>
          <w:rFonts w:ascii="Times New Roman" w:eastAsia="Times New Roman" w:hAnsi="Times New Roman" w:cs="Times New Roman"/>
          <w:color w:val="000000"/>
          <w:sz w:val="20"/>
          <w:szCs w:val="20"/>
          <w:lang w:eastAsia="ru-RU"/>
        </w:rPr>
        <w:t>(указывается Ф.И.О., должность, все известные сведения о лице, склоняющем</w:t>
      </w:r>
    </w:p>
    <w:p w:rsidR="000925A2" w:rsidRPr="000925A2" w:rsidRDefault="000925A2" w:rsidP="000925A2">
      <w:pPr>
        <w:widowControl w:val="0"/>
        <w:autoSpaceDE w:val="0"/>
        <w:autoSpaceDN w:val="0"/>
        <w:spacing w:after="0" w:line="240" w:lineRule="auto"/>
        <w:jc w:val="center"/>
        <w:rPr>
          <w:rFonts w:ascii="Times New Roman" w:eastAsia="Times New Roman" w:hAnsi="Times New Roman" w:cs="Times New Roman"/>
          <w:color w:val="000000"/>
          <w:sz w:val="20"/>
          <w:szCs w:val="20"/>
          <w:lang w:eastAsia="ru-RU"/>
        </w:rPr>
      </w:pPr>
      <w:r w:rsidRPr="000925A2">
        <w:rPr>
          <w:rFonts w:ascii="Times New Roman" w:eastAsia="Times New Roman" w:hAnsi="Times New Roman" w:cs="Times New Roman"/>
          <w:color w:val="000000"/>
          <w:sz w:val="20"/>
          <w:szCs w:val="20"/>
          <w:lang w:eastAsia="ru-RU"/>
        </w:rPr>
        <w:t>к правонарушению)</w:t>
      </w:r>
    </w:p>
    <w:p w:rsidR="000925A2" w:rsidRPr="000925A2" w:rsidRDefault="000925A2" w:rsidP="000925A2">
      <w:pPr>
        <w:widowControl w:val="0"/>
        <w:autoSpaceDE w:val="0"/>
        <w:autoSpaceDN w:val="0"/>
        <w:spacing w:after="0" w:line="240" w:lineRule="auto"/>
        <w:jc w:val="both"/>
        <w:rPr>
          <w:rFonts w:ascii="Times New Roman" w:eastAsia="Times New Roman" w:hAnsi="Times New Roman" w:cs="Times New Roman"/>
          <w:color w:val="000000"/>
          <w:sz w:val="28"/>
          <w:szCs w:val="28"/>
          <w:lang w:eastAsia="ru-RU"/>
        </w:rPr>
      </w:pPr>
      <w:r w:rsidRPr="000925A2">
        <w:rPr>
          <w:rFonts w:ascii="Times New Roman" w:eastAsia="Times New Roman" w:hAnsi="Times New Roman" w:cs="Times New Roman"/>
          <w:color w:val="000000"/>
          <w:sz w:val="28"/>
          <w:szCs w:val="28"/>
          <w:lang w:eastAsia="ru-RU"/>
        </w:rPr>
        <w:t xml:space="preserve">    2.  Склонение к правонарушению производилось в целях осуществления мною</w:t>
      </w:r>
    </w:p>
    <w:p w:rsidR="000925A2" w:rsidRPr="000925A2" w:rsidRDefault="000925A2" w:rsidP="000925A2">
      <w:pPr>
        <w:widowControl w:val="0"/>
        <w:autoSpaceDE w:val="0"/>
        <w:autoSpaceDN w:val="0"/>
        <w:spacing w:after="0" w:line="240" w:lineRule="auto"/>
        <w:jc w:val="both"/>
        <w:rPr>
          <w:rFonts w:ascii="Times New Roman" w:eastAsia="Times New Roman" w:hAnsi="Times New Roman" w:cs="Times New Roman"/>
          <w:color w:val="000000"/>
          <w:sz w:val="28"/>
          <w:szCs w:val="28"/>
          <w:lang w:eastAsia="ru-RU"/>
        </w:rPr>
      </w:pPr>
      <w:r w:rsidRPr="000925A2">
        <w:rPr>
          <w:rFonts w:ascii="Times New Roman" w:eastAsia="Times New Roman" w:hAnsi="Times New Roman" w:cs="Times New Roman"/>
          <w:color w:val="000000"/>
          <w:sz w:val="28"/>
          <w:szCs w:val="28"/>
          <w:lang w:eastAsia="ru-RU"/>
        </w:rPr>
        <w:t>__________________________________________________________________</w:t>
      </w:r>
    </w:p>
    <w:p w:rsidR="000925A2" w:rsidRPr="000925A2" w:rsidRDefault="000925A2" w:rsidP="000925A2">
      <w:pPr>
        <w:widowControl w:val="0"/>
        <w:autoSpaceDE w:val="0"/>
        <w:autoSpaceDN w:val="0"/>
        <w:spacing w:after="0" w:line="240" w:lineRule="auto"/>
        <w:jc w:val="center"/>
        <w:rPr>
          <w:rFonts w:ascii="Times New Roman" w:eastAsia="Times New Roman" w:hAnsi="Times New Roman" w:cs="Times New Roman"/>
          <w:color w:val="000000"/>
          <w:sz w:val="20"/>
          <w:szCs w:val="20"/>
          <w:lang w:eastAsia="ru-RU"/>
        </w:rPr>
      </w:pPr>
      <w:r w:rsidRPr="000925A2">
        <w:rPr>
          <w:rFonts w:ascii="Times New Roman" w:eastAsia="Times New Roman" w:hAnsi="Times New Roman" w:cs="Times New Roman"/>
          <w:color w:val="000000"/>
          <w:sz w:val="20"/>
          <w:szCs w:val="20"/>
          <w:lang w:eastAsia="ru-RU"/>
        </w:rPr>
        <w:t>(указывается сущность предполагаемого правонарушения)</w:t>
      </w:r>
    </w:p>
    <w:p w:rsidR="000925A2" w:rsidRPr="000925A2" w:rsidRDefault="000925A2" w:rsidP="000925A2">
      <w:pPr>
        <w:widowControl w:val="0"/>
        <w:autoSpaceDE w:val="0"/>
        <w:autoSpaceDN w:val="0"/>
        <w:spacing w:after="0" w:line="240" w:lineRule="auto"/>
        <w:jc w:val="both"/>
        <w:rPr>
          <w:rFonts w:ascii="Times New Roman" w:eastAsia="Times New Roman" w:hAnsi="Times New Roman" w:cs="Times New Roman"/>
          <w:color w:val="000000"/>
          <w:sz w:val="28"/>
          <w:szCs w:val="28"/>
          <w:lang w:eastAsia="ru-RU"/>
        </w:rPr>
      </w:pPr>
      <w:r w:rsidRPr="000925A2">
        <w:rPr>
          <w:rFonts w:ascii="Times New Roman" w:eastAsia="Times New Roman" w:hAnsi="Times New Roman" w:cs="Times New Roman"/>
          <w:color w:val="000000"/>
          <w:sz w:val="28"/>
          <w:szCs w:val="28"/>
          <w:lang w:eastAsia="ru-RU"/>
        </w:rPr>
        <w:t xml:space="preserve">    3. Склонение к правонарушению осуществлялось посредством ________________________________________________________________</w:t>
      </w:r>
    </w:p>
    <w:p w:rsidR="000925A2" w:rsidRPr="000925A2" w:rsidRDefault="000925A2" w:rsidP="000925A2">
      <w:pPr>
        <w:widowControl w:val="0"/>
        <w:autoSpaceDE w:val="0"/>
        <w:autoSpaceDN w:val="0"/>
        <w:spacing w:after="0" w:line="240" w:lineRule="auto"/>
        <w:jc w:val="center"/>
        <w:rPr>
          <w:rFonts w:ascii="Times New Roman" w:eastAsia="Times New Roman" w:hAnsi="Times New Roman" w:cs="Times New Roman"/>
          <w:color w:val="000000"/>
          <w:sz w:val="20"/>
          <w:szCs w:val="20"/>
          <w:lang w:eastAsia="ru-RU"/>
        </w:rPr>
      </w:pPr>
      <w:r w:rsidRPr="000925A2">
        <w:rPr>
          <w:rFonts w:ascii="Times New Roman" w:eastAsia="Times New Roman" w:hAnsi="Times New Roman" w:cs="Times New Roman"/>
          <w:color w:val="000000"/>
          <w:sz w:val="20"/>
          <w:szCs w:val="20"/>
          <w:lang w:eastAsia="ru-RU"/>
        </w:rPr>
        <w:t>(способ склонения: подкуп, угроза, обман и т.д.)</w:t>
      </w:r>
    </w:p>
    <w:p w:rsidR="000925A2" w:rsidRPr="000925A2" w:rsidRDefault="000925A2" w:rsidP="000925A2">
      <w:pPr>
        <w:widowControl w:val="0"/>
        <w:autoSpaceDE w:val="0"/>
        <w:autoSpaceDN w:val="0"/>
        <w:spacing w:after="0" w:line="240" w:lineRule="auto"/>
        <w:jc w:val="both"/>
        <w:rPr>
          <w:rFonts w:ascii="Times New Roman" w:eastAsia="Times New Roman" w:hAnsi="Times New Roman" w:cs="Times New Roman"/>
          <w:color w:val="000000"/>
          <w:sz w:val="28"/>
          <w:szCs w:val="28"/>
          <w:lang w:eastAsia="ru-RU"/>
        </w:rPr>
      </w:pPr>
      <w:r w:rsidRPr="000925A2">
        <w:rPr>
          <w:rFonts w:ascii="Times New Roman" w:eastAsia="Times New Roman" w:hAnsi="Times New Roman" w:cs="Times New Roman"/>
          <w:color w:val="000000"/>
          <w:sz w:val="28"/>
          <w:szCs w:val="28"/>
          <w:lang w:eastAsia="ru-RU"/>
        </w:rPr>
        <w:t xml:space="preserve">    4.   Выгода,   преследуемая   работником Учреждения, предполагаемые последствия ____________________________________________________</w:t>
      </w:r>
    </w:p>
    <w:p w:rsidR="000925A2" w:rsidRPr="000925A2" w:rsidRDefault="000925A2" w:rsidP="000925A2">
      <w:pPr>
        <w:widowControl w:val="0"/>
        <w:autoSpaceDE w:val="0"/>
        <w:autoSpaceDN w:val="0"/>
        <w:spacing w:after="0" w:line="240" w:lineRule="auto"/>
        <w:jc w:val="both"/>
        <w:rPr>
          <w:rFonts w:ascii="Times New Roman" w:eastAsia="Times New Roman" w:hAnsi="Times New Roman" w:cs="Times New Roman"/>
          <w:color w:val="000000"/>
          <w:sz w:val="28"/>
          <w:szCs w:val="28"/>
          <w:lang w:eastAsia="ru-RU"/>
        </w:rPr>
      </w:pPr>
      <w:r w:rsidRPr="000925A2">
        <w:rPr>
          <w:rFonts w:ascii="Times New Roman" w:eastAsia="Times New Roman" w:hAnsi="Times New Roman" w:cs="Times New Roman"/>
          <w:color w:val="000000"/>
          <w:sz w:val="28"/>
          <w:szCs w:val="28"/>
          <w:lang w:eastAsia="ru-RU"/>
        </w:rPr>
        <w:t xml:space="preserve">    5. Склонение к правонарушению произошло в __ час. __ мин.</w:t>
      </w:r>
    </w:p>
    <w:p w:rsidR="000925A2" w:rsidRPr="000925A2" w:rsidRDefault="000925A2" w:rsidP="000925A2">
      <w:pPr>
        <w:widowControl w:val="0"/>
        <w:autoSpaceDE w:val="0"/>
        <w:autoSpaceDN w:val="0"/>
        <w:spacing w:after="0" w:line="240" w:lineRule="auto"/>
        <w:jc w:val="both"/>
        <w:rPr>
          <w:rFonts w:ascii="Times New Roman" w:eastAsia="Times New Roman" w:hAnsi="Times New Roman" w:cs="Times New Roman"/>
          <w:color w:val="000000"/>
          <w:sz w:val="28"/>
          <w:szCs w:val="28"/>
          <w:lang w:eastAsia="ru-RU"/>
        </w:rPr>
      </w:pPr>
      <w:r w:rsidRPr="000925A2">
        <w:rPr>
          <w:rFonts w:ascii="Times New Roman" w:eastAsia="Times New Roman" w:hAnsi="Times New Roman" w:cs="Times New Roman"/>
          <w:color w:val="000000"/>
          <w:sz w:val="28"/>
          <w:szCs w:val="28"/>
          <w:lang w:eastAsia="ru-RU"/>
        </w:rPr>
        <w:t>"__"_________ 20__ г. в _________________________________________</w:t>
      </w:r>
    </w:p>
    <w:p w:rsidR="000925A2" w:rsidRPr="000925A2" w:rsidRDefault="000925A2" w:rsidP="000925A2">
      <w:pPr>
        <w:widowControl w:val="0"/>
        <w:autoSpaceDE w:val="0"/>
        <w:autoSpaceDN w:val="0"/>
        <w:spacing w:after="0" w:line="240" w:lineRule="auto"/>
        <w:jc w:val="both"/>
        <w:rPr>
          <w:rFonts w:ascii="Times New Roman" w:eastAsia="Times New Roman" w:hAnsi="Times New Roman" w:cs="Times New Roman"/>
          <w:color w:val="000000"/>
          <w:sz w:val="20"/>
          <w:szCs w:val="20"/>
          <w:lang w:eastAsia="ru-RU"/>
        </w:rPr>
      </w:pPr>
      <w:r w:rsidRPr="000925A2">
        <w:rPr>
          <w:rFonts w:ascii="Times New Roman" w:eastAsia="Times New Roman" w:hAnsi="Times New Roman" w:cs="Times New Roman"/>
          <w:color w:val="000000"/>
          <w:sz w:val="20"/>
          <w:szCs w:val="20"/>
          <w:lang w:eastAsia="ru-RU"/>
        </w:rPr>
        <w:t xml:space="preserve">                                                                                      (город, адрес)</w:t>
      </w:r>
    </w:p>
    <w:p w:rsidR="000925A2" w:rsidRPr="000925A2" w:rsidRDefault="000925A2" w:rsidP="000925A2">
      <w:pPr>
        <w:widowControl w:val="0"/>
        <w:autoSpaceDE w:val="0"/>
        <w:autoSpaceDN w:val="0"/>
        <w:spacing w:after="0" w:line="240" w:lineRule="auto"/>
        <w:jc w:val="both"/>
        <w:rPr>
          <w:rFonts w:ascii="Times New Roman" w:eastAsia="Times New Roman" w:hAnsi="Times New Roman" w:cs="Times New Roman"/>
          <w:color w:val="000000"/>
          <w:sz w:val="28"/>
          <w:szCs w:val="28"/>
          <w:lang w:eastAsia="ru-RU"/>
        </w:rPr>
      </w:pPr>
      <w:r w:rsidRPr="000925A2">
        <w:rPr>
          <w:rFonts w:ascii="Times New Roman" w:eastAsia="Times New Roman" w:hAnsi="Times New Roman" w:cs="Times New Roman"/>
          <w:color w:val="000000"/>
          <w:sz w:val="28"/>
          <w:szCs w:val="28"/>
          <w:lang w:eastAsia="ru-RU"/>
        </w:rPr>
        <w:t xml:space="preserve">    6. Склонение к правонарушению производилось ______________________________________________________________</w:t>
      </w:r>
    </w:p>
    <w:p w:rsidR="000925A2" w:rsidRPr="000925A2" w:rsidRDefault="000925A2" w:rsidP="000925A2">
      <w:pPr>
        <w:widowControl w:val="0"/>
        <w:autoSpaceDE w:val="0"/>
        <w:autoSpaceDN w:val="0"/>
        <w:spacing w:after="0" w:line="240" w:lineRule="auto"/>
        <w:jc w:val="center"/>
        <w:rPr>
          <w:rFonts w:ascii="Times New Roman" w:eastAsia="Times New Roman" w:hAnsi="Times New Roman" w:cs="Times New Roman"/>
          <w:color w:val="000000"/>
          <w:sz w:val="20"/>
          <w:szCs w:val="20"/>
          <w:lang w:eastAsia="ru-RU"/>
        </w:rPr>
      </w:pPr>
      <w:r w:rsidRPr="000925A2">
        <w:rPr>
          <w:rFonts w:ascii="Times New Roman" w:eastAsia="Times New Roman" w:hAnsi="Times New Roman" w:cs="Times New Roman"/>
          <w:color w:val="000000"/>
          <w:sz w:val="20"/>
          <w:szCs w:val="20"/>
          <w:lang w:eastAsia="ru-RU"/>
        </w:rPr>
        <w:t>(обстоятельства склонения: телефонный разговор, личная встреча, почта и др.)</w:t>
      </w:r>
    </w:p>
    <w:p w:rsidR="000925A2" w:rsidRPr="000925A2" w:rsidRDefault="000925A2" w:rsidP="000925A2">
      <w:pPr>
        <w:widowControl w:val="0"/>
        <w:autoSpaceDE w:val="0"/>
        <w:autoSpaceDN w:val="0"/>
        <w:spacing w:after="0" w:line="240" w:lineRule="auto"/>
        <w:jc w:val="both"/>
        <w:rPr>
          <w:rFonts w:ascii="Times New Roman" w:eastAsia="Times New Roman" w:hAnsi="Times New Roman" w:cs="Times New Roman"/>
          <w:color w:val="000000"/>
          <w:sz w:val="28"/>
          <w:szCs w:val="28"/>
          <w:lang w:eastAsia="ru-RU"/>
        </w:rPr>
      </w:pPr>
      <w:r w:rsidRPr="000925A2">
        <w:rPr>
          <w:rFonts w:ascii="Times New Roman" w:eastAsia="Times New Roman" w:hAnsi="Times New Roman" w:cs="Times New Roman"/>
          <w:color w:val="000000"/>
          <w:sz w:val="28"/>
          <w:szCs w:val="28"/>
          <w:lang w:eastAsia="ru-RU"/>
        </w:rPr>
        <w:t xml:space="preserve">    7.  К совершению коррупционных правонарушений имеют отношение следующие лица _________________________________________________</w:t>
      </w:r>
    </w:p>
    <w:p w:rsidR="000925A2" w:rsidRPr="000925A2" w:rsidRDefault="000925A2" w:rsidP="000925A2">
      <w:pPr>
        <w:widowControl w:val="0"/>
        <w:autoSpaceDE w:val="0"/>
        <w:autoSpaceDN w:val="0"/>
        <w:spacing w:after="0" w:line="240" w:lineRule="auto"/>
        <w:ind w:right="-568"/>
        <w:jc w:val="both"/>
        <w:rPr>
          <w:rFonts w:ascii="Times New Roman" w:eastAsia="Times New Roman" w:hAnsi="Times New Roman" w:cs="Times New Roman"/>
          <w:color w:val="000000"/>
          <w:sz w:val="20"/>
          <w:szCs w:val="20"/>
          <w:lang w:eastAsia="ru-RU"/>
        </w:rPr>
      </w:pPr>
      <w:r w:rsidRPr="000925A2">
        <w:rPr>
          <w:rFonts w:ascii="Times New Roman" w:eastAsia="Times New Roman" w:hAnsi="Times New Roman" w:cs="Times New Roman"/>
          <w:color w:val="000000"/>
          <w:sz w:val="20"/>
          <w:szCs w:val="20"/>
          <w:lang w:eastAsia="ru-RU"/>
        </w:rPr>
        <w:t xml:space="preserve">                                        (указываются сведения о лицах, имеющих отношение к данному делу и свидетелях)</w:t>
      </w:r>
    </w:p>
    <w:p w:rsidR="000925A2" w:rsidRPr="000925A2" w:rsidRDefault="000925A2" w:rsidP="000925A2">
      <w:pPr>
        <w:widowControl w:val="0"/>
        <w:autoSpaceDE w:val="0"/>
        <w:autoSpaceDN w:val="0"/>
        <w:spacing w:after="0" w:line="240" w:lineRule="auto"/>
        <w:jc w:val="both"/>
        <w:rPr>
          <w:rFonts w:ascii="Times New Roman" w:eastAsia="Times New Roman" w:hAnsi="Times New Roman" w:cs="Times New Roman"/>
          <w:color w:val="000000"/>
          <w:sz w:val="28"/>
          <w:szCs w:val="28"/>
          <w:lang w:eastAsia="ru-RU"/>
        </w:rPr>
      </w:pPr>
      <w:r w:rsidRPr="000925A2">
        <w:rPr>
          <w:rFonts w:ascii="Times New Roman" w:eastAsia="Times New Roman" w:hAnsi="Times New Roman" w:cs="Times New Roman"/>
          <w:color w:val="000000"/>
          <w:sz w:val="28"/>
          <w:szCs w:val="28"/>
          <w:lang w:eastAsia="ru-RU"/>
        </w:rPr>
        <w:t xml:space="preserve">    8.  Для  разбирательства  по  существу  представляют  интерес следующие</w:t>
      </w:r>
    </w:p>
    <w:p w:rsidR="000925A2" w:rsidRPr="000925A2" w:rsidRDefault="000925A2" w:rsidP="000925A2">
      <w:pPr>
        <w:widowControl w:val="0"/>
        <w:autoSpaceDE w:val="0"/>
        <w:autoSpaceDN w:val="0"/>
        <w:spacing w:after="0" w:line="240" w:lineRule="auto"/>
        <w:jc w:val="both"/>
        <w:rPr>
          <w:rFonts w:ascii="Times New Roman" w:eastAsia="Times New Roman" w:hAnsi="Times New Roman" w:cs="Times New Roman"/>
          <w:color w:val="000000"/>
          <w:sz w:val="28"/>
          <w:szCs w:val="28"/>
          <w:lang w:eastAsia="ru-RU"/>
        </w:rPr>
      </w:pPr>
      <w:r w:rsidRPr="000925A2">
        <w:rPr>
          <w:rFonts w:ascii="Times New Roman" w:eastAsia="Times New Roman" w:hAnsi="Times New Roman" w:cs="Times New Roman"/>
          <w:color w:val="000000"/>
          <w:sz w:val="28"/>
          <w:szCs w:val="28"/>
          <w:lang w:eastAsia="ru-RU"/>
        </w:rPr>
        <w:t>сведения: _________________________________________________________________</w:t>
      </w:r>
    </w:p>
    <w:p w:rsidR="000925A2" w:rsidRPr="000925A2" w:rsidRDefault="000925A2" w:rsidP="000925A2">
      <w:pPr>
        <w:widowControl w:val="0"/>
        <w:autoSpaceDE w:val="0"/>
        <w:autoSpaceDN w:val="0"/>
        <w:spacing w:after="0" w:line="240" w:lineRule="auto"/>
        <w:jc w:val="both"/>
        <w:rPr>
          <w:rFonts w:ascii="Times New Roman" w:eastAsia="Times New Roman" w:hAnsi="Times New Roman" w:cs="Times New Roman"/>
          <w:color w:val="000000"/>
          <w:sz w:val="20"/>
          <w:szCs w:val="20"/>
          <w:lang w:eastAsia="ru-RU"/>
        </w:rPr>
      </w:pPr>
      <w:r w:rsidRPr="000925A2">
        <w:rPr>
          <w:rFonts w:ascii="Times New Roman" w:eastAsia="Times New Roman" w:hAnsi="Times New Roman" w:cs="Times New Roman"/>
          <w:color w:val="000000"/>
          <w:sz w:val="20"/>
          <w:szCs w:val="20"/>
          <w:lang w:eastAsia="ru-RU"/>
        </w:rPr>
        <w:t xml:space="preserve">          (указываются иные известные сведения, представляющие интерес для   разбирательства дела)</w:t>
      </w:r>
    </w:p>
    <w:p w:rsidR="000925A2" w:rsidRPr="000925A2" w:rsidRDefault="000925A2" w:rsidP="000925A2">
      <w:pPr>
        <w:widowControl w:val="0"/>
        <w:autoSpaceDE w:val="0"/>
        <w:autoSpaceDN w:val="0"/>
        <w:spacing w:after="0" w:line="240" w:lineRule="auto"/>
        <w:jc w:val="both"/>
        <w:rPr>
          <w:rFonts w:ascii="Times New Roman" w:eastAsia="Times New Roman" w:hAnsi="Times New Roman" w:cs="Times New Roman"/>
          <w:color w:val="000000"/>
          <w:sz w:val="28"/>
          <w:szCs w:val="28"/>
          <w:lang w:eastAsia="ru-RU"/>
        </w:rPr>
      </w:pPr>
      <w:r w:rsidRPr="000925A2">
        <w:rPr>
          <w:rFonts w:ascii="Times New Roman" w:eastAsia="Times New Roman" w:hAnsi="Times New Roman" w:cs="Times New Roman"/>
          <w:color w:val="000000"/>
          <w:sz w:val="28"/>
          <w:szCs w:val="28"/>
          <w:lang w:eastAsia="ru-RU"/>
        </w:rPr>
        <w:t>_____________________________                                     _________</w:t>
      </w:r>
    </w:p>
    <w:p w:rsidR="000925A2" w:rsidRPr="000925A2" w:rsidRDefault="000925A2" w:rsidP="000925A2">
      <w:pPr>
        <w:widowControl w:val="0"/>
        <w:autoSpaceDE w:val="0"/>
        <w:autoSpaceDN w:val="0"/>
        <w:spacing w:after="0" w:line="240" w:lineRule="auto"/>
        <w:jc w:val="both"/>
        <w:rPr>
          <w:rFonts w:ascii="Times New Roman" w:eastAsia="Times New Roman" w:hAnsi="Times New Roman" w:cs="Times New Roman"/>
          <w:color w:val="000000"/>
          <w:sz w:val="20"/>
          <w:szCs w:val="20"/>
          <w:lang w:eastAsia="ru-RU"/>
        </w:rPr>
      </w:pPr>
      <w:r w:rsidRPr="000925A2">
        <w:rPr>
          <w:rFonts w:ascii="Times New Roman" w:eastAsia="Times New Roman" w:hAnsi="Times New Roman" w:cs="Times New Roman"/>
          <w:color w:val="000000"/>
          <w:sz w:val="20"/>
          <w:szCs w:val="20"/>
          <w:lang w:eastAsia="ru-RU"/>
        </w:rPr>
        <w:t>(дата заполнения уведомления)                                                                                                  (подпись)</w:t>
      </w:r>
    </w:p>
    <w:p w:rsidR="000925A2" w:rsidRPr="000925A2" w:rsidRDefault="000925A2" w:rsidP="000925A2">
      <w:pPr>
        <w:widowControl w:val="0"/>
        <w:autoSpaceDE w:val="0"/>
        <w:autoSpaceDN w:val="0"/>
        <w:spacing w:after="0" w:line="240" w:lineRule="auto"/>
        <w:jc w:val="both"/>
        <w:rPr>
          <w:rFonts w:ascii="Times New Roman" w:eastAsia="Times New Roman" w:hAnsi="Times New Roman" w:cs="Times New Roman"/>
          <w:color w:val="000000"/>
          <w:lang w:eastAsia="ru-RU"/>
        </w:rPr>
      </w:pPr>
    </w:p>
    <w:p w:rsidR="000925A2" w:rsidRPr="000925A2" w:rsidRDefault="000925A2" w:rsidP="000925A2">
      <w:pPr>
        <w:spacing w:after="0" w:line="240" w:lineRule="auto"/>
        <w:jc w:val="both"/>
        <w:rPr>
          <w:rFonts w:ascii="Times New Roman" w:eastAsia="Times New Roman" w:hAnsi="Times New Roman" w:cs="Calibri"/>
          <w:color w:val="000000"/>
          <w:sz w:val="28"/>
        </w:rPr>
      </w:pPr>
    </w:p>
    <w:p w:rsidR="000925A2" w:rsidRPr="000925A2" w:rsidRDefault="000925A2" w:rsidP="000925A2">
      <w:pPr>
        <w:spacing w:after="0" w:line="240" w:lineRule="auto"/>
        <w:ind w:firstLine="709"/>
        <w:jc w:val="both"/>
        <w:rPr>
          <w:rFonts w:ascii="Times New Roman" w:eastAsia="Times New Roman" w:hAnsi="Times New Roman" w:cs="Calibri"/>
          <w:color w:val="000000"/>
          <w:sz w:val="28"/>
        </w:rPr>
      </w:pPr>
      <w:r w:rsidRPr="000925A2">
        <w:rPr>
          <w:rFonts w:ascii="Times New Roman" w:eastAsia="Times New Roman" w:hAnsi="Times New Roman" w:cs="Calibri"/>
          <w:color w:val="000000"/>
          <w:sz w:val="28"/>
        </w:rPr>
        <w:lastRenderedPageBreak/>
        <w:t>Подтверждаю, что мною уведомлены органы прокуратуры или другие государственные органы о фактах обращения в целях склонения к совершению коррупционных правонарушений.</w:t>
      </w:r>
    </w:p>
    <w:p w:rsidR="000925A2" w:rsidRPr="000925A2" w:rsidRDefault="000925A2" w:rsidP="000925A2">
      <w:pPr>
        <w:spacing w:after="0" w:line="240" w:lineRule="auto"/>
        <w:ind w:firstLine="709"/>
        <w:jc w:val="both"/>
        <w:rPr>
          <w:rFonts w:ascii="Times New Roman" w:eastAsia="Times New Roman" w:hAnsi="Times New Roman" w:cs="Calibri"/>
          <w:color w:val="000000"/>
          <w:sz w:val="28"/>
        </w:rPr>
      </w:pPr>
    </w:p>
    <w:p w:rsidR="000925A2" w:rsidRPr="000925A2" w:rsidRDefault="000925A2" w:rsidP="000925A2">
      <w:pPr>
        <w:spacing w:after="0" w:line="240" w:lineRule="auto"/>
        <w:jc w:val="both"/>
        <w:rPr>
          <w:rFonts w:ascii="Times New Roman" w:eastAsia="Times New Roman" w:hAnsi="Times New Roman" w:cs="Calibri"/>
          <w:color w:val="000000"/>
          <w:sz w:val="28"/>
        </w:rPr>
      </w:pPr>
    </w:p>
    <w:p w:rsidR="000925A2" w:rsidRPr="000925A2" w:rsidRDefault="000925A2" w:rsidP="000925A2">
      <w:pPr>
        <w:spacing w:after="0" w:line="240" w:lineRule="auto"/>
        <w:jc w:val="both"/>
        <w:rPr>
          <w:rFonts w:ascii="Times New Roman" w:eastAsia="Times New Roman" w:hAnsi="Times New Roman" w:cs="Calibri"/>
          <w:color w:val="000000"/>
          <w:sz w:val="28"/>
        </w:rPr>
      </w:pPr>
      <w:r w:rsidRPr="000925A2">
        <w:rPr>
          <w:rFonts w:ascii="Times New Roman" w:eastAsia="Times New Roman" w:hAnsi="Times New Roman" w:cs="Calibri"/>
          <w:color w:val="000000"/>
          <w:sz w:val="28"/>
        </w:rPr>
        <w:t>«__» _________ 20__ г. ____________  _________________________________</w:t>
      </w:r>
    </w:p>
    <w:p w:rsidR="000925A2" w:rsidRPr="000925A2" w:rsidRDefault="000925A2" w:rsidP="000925A2">
      <w:pPr>
        <w:spacing w:after="0" w:line="240" w:lineRule="auto"/>
        <w:jc w:val="both"/>
        <w:rPr>
          <w:rFonts w:ascii="Times New Roman" w:eastAsia="Times New Roman" w:hAnsi="Times New Roman" w:cs="Calibri"/>
          <w:color w:val="000000"/>
          <w:sz w:val="28"/>
        </w:rPr>
      </w:pPr>
    </w:p>
    <w:p w:rsidR="000925A2" w:rsidRPr="000925A2" w:rsidRDefault="000925A2" w:rsidP="000925A2">
      <w:pPr>
        <w:spacing w:after="0" w:line="240" w:lineRule="auto"/>
        <w:ind w:left="3540" w:firstLine="708"/>
        <w:jc w:val="both"/>
        <w:rPr>
          <w:rFonts w:ascii="Times New Roman" w:eastAsia="Times New Roman" w:hAnsi="Times New Roman" w:cs="Calibri"/>
          <w:color w:val="000000"/>
          <w:sz w:val="28"/>
          <w:vertAlign w:val="superscript"/>
        </w:rPr>
      </w:pPr>
      <w:r w:rsidRPr="000925A2">
        <w:rPr>
          <w:rFonts w:ascii="Times New Roman" w:eastAsia="Times New Roman" w:hAnsi="Times New Roman" w:cs="Calibri"/>
          <w:color w:val="000000"/>
          <w:sz w:val="28"/>
          <w:vertAlign w:val="superscript"/>
        </w:rPr>
        <w:t>(подпись, ФИО)</w:t>
      </w:r>
    </w:p>
    <w:p w:rsidR="000925A2" w:rsidRPr="000925A2" w:rsidRDefault="000925A2" w:rsidP="000925A2">
      <w:pPr>
        <w:spacing w:after="0" w:line="240" w:lineRule="auto"/>
        <w:jc w:val="both"/>
        <w:rPr>
          <w:rFonts w:ascii="Times New Roman" w:eastAsia="Times New Roman" w:hAnsi="Times New Roman" w:cs="Calibri"/>
          <w:color w:val="000000"/>
          <w:sz w:val="28"/>
        </w:rPr>
      </w:pPr>
      <w:r w:rsidRPr="000925A2">
        <w:rPr>
          <w:rFonts w:ascii="Times New Roman" w:eastAsia="Times New Roman" w:hAnsi="Times New Roman" w:cs="Calibri"/>
          <w:color w:val="000000"/>
          <w:sz w:val="28"/>
        </w:rPr>
        <w:t>Уведомление зарегистрировано «__» _____________ 20__г.</w:t>
      </w:r>
    </w:p>
    <w:p w:rsidR="000925A2" w:rsidRPr="000925A2" w:rsidRDefault="000925A2" w:rsidP="000925A2">
      <w:pPr>
        <w:spacing w:after="0" w:line="240" w:lineRule="auto"/>
        <w:jc w:val="both"/>
        <w:rPr>
          <w:rFonts w:ascii="Times New Roman" w:eastAsia="Times New Roman" w:hAnsi="Times New Roman" w:cs="Calibri"/>
          <w:color w:val="000000"/>
          <w:sz w:val="28"/>
        </w:rPr>
      </w:pPr>
      <w:r w:rsidRPr="000925A2">
        <w:rPr>
          <w:rFonts w:ascii="Times New Roman" w:eastAsia="Times New Roman" w:hAnsi="Times New Roman" w:cs="Calibri"/>
          <w:color w:val="000000"/>
          <w:sz w:val="28"/>
        </w:rPr>
        <w:t>Регистрационный № __________________</w:t>
      </w:r>
    </w:p>
    <w:p w:rsidR="000925A2" w:rsidRPr="000925A2" w:rsidRDefault="000925A2" w:rsidP="000925A2">
      <w:pPr>
        <w:spacing w:after="0" w:line="240" w:lineRule="auto"/>
        <w:jc w:val="both"/>
        <w:rPr>
          <w:rFonts w:ascii="Times New Roman" w:eastAsia="Times New Roman" w:hAnsi="Times New Roman" w:cs="Calibri"/>
          <w:color w:val="000000"/>
          <w:sz w:val="28"/>
        </w:rPr>
      </w:pPr>
      <w:r w:rsidRPr="000925A2">
        <w:rPr>
          <w:rFonts w:ascii="Times New Roman" w:eastAsia="Times New Roman" w:hAnsi="Times New Roman" w:cs="Calibri"/>
          <w:color w:val="000000"/>
          <w:sz w:val="28"/>
        </w:rPr>
        <w:t>______________________________________</w:t>
      </w:r>
    </w:p>
    <w:p w:rsidR="000925A2" w:rsidRPr="000925A2" w:rsidRDefault="000925A2" w:rsidP="000925A2">
      <w:pPr>
        <w:spacing w:after="0" w:line="240" w:lineRule="auto"/>
        <w:ind w:firstLine="708"/>
        <w:jc w:val="both"/>
        <w:rPr>
          <w:rFonts w:ascii="Times New Roman" w:eastAsia="Times New Roman" w:hAnsi="Times New Roman" w:cs="Calibri"/>
          <w:color w:val="000000"/>
          <w:sz w:val="28"/>
          <w:vertAlign w:val="superscript"/>
        </w:rPr>
      </w:pPr>
      <w:r w:rsidRPr="000925A2">
        <w:rPr>
          <w:rFonts w:ascii="Times New Roman" w:eastAsia="Times New Roman" w:hAnsi="Times New Roman" w:cs="Calibri"/>
          <w:color w:val="000000"/>
          <w:sz w:val="28"/>
          <w:vertAlign w:val="superscript"/>
        </w:rPr>
        <w:t>(подпись, ФИО, должность специалиста)</w:t>
      </w:r>
    </w:p>
    <w:p w:rsidR="000925A2" w:rsidRPr="000925A2" w:rsidRDefault="000925A2" w:rsidP="000925A2">
      <w:pPr>
        <w:spacing w:after="0" w:line="240" w:lineRule="auto"/>
        <w:ind w:firstLine="708"/>
        <w:jc w:val="both"/>
        <w:rPr>
          <w:rFonts w:ascii="Times New Roman" w:eastAsia="Times New Roman" w:hAnsi="Times New Roman" w:cs="Calibri"/>
          <w:color w:val="000000"/>
          <w:sz w:val="28"/>
        </w:rPr>
      </w:pPr>
    </w:p>
    <w:p w:rsidR="000925A2" w:rsidRPr="000925A2" w:rsidRDefault="000925A2" w:rsidP="000925A2">
      <w:pPr>
        <w:spacing w:after="0" w:line="240" w:lineRule="auto"/>
        <w:ind w:firstLine="708"/>
        <w:jc w:val="both"/>
        <w:rPr>
          <w:rFonts w:ascii="Times New Roman" w:eastAsia="Times New Roman" w:hAnsi="Times New Roman" w:cs="Calibri"/>
          <w:color w:val="000000"/>
          <w:sz w:val="28"/>
        </w:rPr>
      </w:pPr>
    </w:p>
    <w:p w:rsidR="000925A2" w:rsidRPr="000925A2" w:rsidRDefault="000925A2" w:rsidP="000925A2">
      <w:pPr>
        <w:spacing w:after="0" w:line="240" w:lineRule="auto"/>
        <w:rPr>
          <w:rFonts w:ascii="Times New Roman" w:eastAsia="Times New Roman" w:hAnsi="Times New Roman" w:cs="Calibri"/>
          <w:color w:val="000000"/>
          <w:sz w:val="28"/>
        </w:rPr>
        <w:sectPr w:rsidR="000925A2" w:rsidRPr="000925A2">
          <w:pgSz w:w="11906" w:h="16838"/>
          <w:pgMar w:top="851" w:right="567" w:bottom="851" w:left="1418" w:header="709" w:footer="709" w:gutter="0"/>
          <w:cols w:space="720"/>
        </w:sectPr>
      </w:pPr>
    </w:p>
    <w:p w:rsidR="000925A2" w:rsidRPr="000925A2" w:rsidRDefault="000925A2" w:rsidP="000925A2">
      <w:pPr>
        <w:spacing w:after="0" w:line="240" w:lineRule="auto"/>
        <w:jc w:val="right"/>
        <w:rPr>
          <w:rFonts w:ascii="Times New Roman" w:eastAsia="Calibri" w:hAnsi="Times New Roman" w:cs="Times New Roman"/>
          <w:color w:val="000000"/>
          <w:sz w:val="28"/>
          <w:szCs w:val="28"/>
        </w:rPr>
      </w:pPr>
      <w:r w:rsidRPr="000925A2">
        <w:rPr>
          <w:rFonts w:ascii="Times New Roman" w:eastAsia="Calibri" w:hAnsi="Times New Roman" w:cs="Times New Roman"/>
          <w:color w:val="000000"/>
          <w:sz w:val="28"/>
          <w:szCs w:val="28"/>
        </w:rPr>
        <w:lastRenderedPageBreak/>
        <w:t>Приложение 2</w:t>
      </w:r>
    </w:p>
    <w:p w:rsidR="000925A2" w:rsidRPr="000925A2" w:rsidRDefault="000925A2" w:rsidP="000925A2">
      <w:pPr>
        <w:autoSpaceDE w:val="0"/>
        <w:autoSpaceDN w:val="0"/>
        <w:adjustRightInd w:val="0"/>
        <w:spacing w:after="0" w:line="240" w:lineRule="auto"/>
        <w:jc w:val="right"/>
        <w:rPr>
          <w:rFonts w:ascii="Times New Roman" w:eastAsia="Times New Roman" w:hAnsi="Times New Roman" w:cs="Calibri"/>
          <w:color w:val="000000"/>
          <w:sz w:val="28"/>
        </w:rPr>
      </w:pPr>
      <w:r w:rsidRPr="000925A2">
        <w:rPr>
          <w:rFonts w:ascii="Times New Roman" w:eastAsia="Times New Roman" w:hAnsi="Times New Roman" w:cs="Calibri"/>
          <w:color w:val="000000"/>
          <w:sz w:val="28"/>
        </w:rPr>
        <w:t xml:space="preserve">к Положению о порядке уведомления </w:t>
      </w:r>
    </w:p>
    <w:p w:rsidR="000925A2" w:rsidRPr="000925A2" w:rsidRDefault="000925A2" w:rsidP="000925A2">
      <w:pPr>
        <w:autoSpaceDE w:val="0"/>
        <w:autoSpaceDN w:val="0"/>
        <w:adjustRightInd w:val="0"/>
        <w:spacing w:after="0" w:line="240" w:lineRule="auto"/>
        <w:jc w:val="right"/>
        <w:rPr>
          <w:rFonts w:ascii="Times New Roman" w:eastAsia="Times New Roman" w:hAnsi="Times New Roman" w:cs="Calibri"/>
          <w:color w:val="000000"/>
          <w:sz w:val="28"/>
        </w:rPr>
      </w:pPr>
      <w:r w:rsidRPr="000925A2">
        <w:rPr>
          <w:rFonts w:ascii="Times New Roman" w:eastAsia="Times New Roman" w:hAnsi="Times New Roman" w:cs="Calibri"/>
          <w:color w:val="000000"/>
          <w:sz w:val="28"/>
        </w:rPr>
        <w:t xml:space="preserve">работодателя о фактах обращения в целях склонения </w:t>
      </w:r>
    </w:p>
    <w:p w:rsidR="000925A2" w:rsidRPr="000925A2" w:rsidRDefault="000925A2" w:rsidP="000925A2">
      <w:pPr>
        <w:autoSpaceDE w:val="0"/>
        <w:autoSpaceDN w:val="0"/>
        <w:adjustRightInd w:val="0"/>
        <w:spacing w:after="0" w:line="240" w:lineRule="auto"/>
        <w:jc w:val="right"/>
        <w:rPr>
          <w:rFonts w:ascii="Times New Roman" w:eastAsia="Times New Roman" w:hAnsi="Times New Roman" w:cs="Calibri"/>
          <w:color w:val="000000"/>
          <w:sz w:val="28"/>
        </w:rPr>
      </w:pPr>
      <w:r w:rsidRPr="000925A2">
        <w:rPr>
          <w:rFonts w:ascii="Times New Roman" w:eastAsia="Times New Roman" w:hAnsi="Times New Roman" w:cs="Calibri"/>
          <w:color w:val="000000"/>
          <w:sz w:val="28"/>
        </w:rPr>
        <w:t xml:space="preserve">к совершению коррупционных правонарушений </w:t>
      </w:r>
    </w:p>
    <w:p w:rsidR="000925A2" w:rsidRPr="000925A2" w:rsidRDefault="000925A2" w:rsidP="000925A2">
      <w:pPr>
        <w:spacing w:after="0" w:line="240" w:lineRule="auto"/>
        <w:jc w:val="right"/>
        <w:rPr>
          <w:rFonts w:ascii="Times New Roman" w:eastAsia="Times New Roman" w:hAnsi="Times New Roman" w:cs="Calibri"/>
          <w:color w:val="000000"/>
          <w:sz w:val="28"/>
          <w:szCs w:val="28"/>
        </w:rPr>
      </w:pPr>
    </w:p>
    <w:p w:rsidR="000925A2" w:rsidRPr="000925A2" w:rsidRDefault="000925A2" w:rsidP="000925A2">
      <w:pPr>
        <w:spacing w:after="0" w:line="240" w:lineRule="auto"/>
        <w:jc w:val="both"/>
        <w:rPr>
          <w:rFonts w:ascii="Times New Roman" w:eastAsia="Calibri" w:hAnsi="Times New Roman" w:cs="Times New Roman"/>
          <w:color w:val="000000"/>
          <w:sz w:val="28"/>
          <w:szCs w:val="28"/>
        </w:rPr>
      </w:pPr>
    </w:p>
    <w:p w:rsidR="000925A2" w:rsidRPr="000925A2" w:rsidRDefault="000925A2" w:rsidP="000925A2">
      <w:pPr>
        <w:spacing w:after="0" w:line="240" w:lineRule="auto"/>
        <w:jc w:val="both"/>
        <w:rPr>
          <w:rFonts w:ascii="Times New Roman" w:eastAsia="Calibri" w:hAnsi="Times New Roman" w:cs="Times New Roman"/>
          <w:color w:val="000000"/>
          <w:sz w:val="28"/>
          <w:szCs w:val="28"/>
        </w:rPr>
      </w:pPr>
    </w:p>
    <w:p w:rsidR="000925A2" w:rsidRPr="000925A2" w:rsidRDefault="000925A2" w:rsidP="000925A2">
      <w:pPr>
        <w:spacing w:after="0" w:line="240" w:lineRule="auto"/>
        <w:jc w:val="both"/>
        <w:rPr>
          <w:rFonts w:ascii="Times New Roman" w:eastAsia="Calibri" w:hAnsi="Times New Roman" w:cs="Times New Roman"/>
          <w:color w:val="000000"/>
          <w:sz w:val="28"/>
          <w:szCs w:val="28"/>
        </w:rPr>
      </w:pPr>
    </w:p>
    <w:p w:rsidR="000925A2" w:rsidRPr="000925A2" w:rsidRDefault="000925A2" w:rsidP="000925A2">
      <w:pPr>
        <w:spacing w:after="0" w:line="240" w:lineRule="auto"/>
        <w:jc w:val="center"/>
        <w:rPr>
          <w:rFonts w:ascii="Times New Roman" w:eastAsia="Calibri" w:hAnsi="Times New Roman" w:cs="Times New Roman"/>
          <w:b/>
          <w:color w:val="000000"/>
          <w:sz w:val="28"/>
          <w:szCs w:val="28"/>
        </w:rPr>
      </w:pPr>
      <w:r w:rsidRPr="000925A2">
        <w:rPr>
          <w:rFonts w:ascii="Times New Roman" w:eastAsia="Calibri" w:hAnsi="Times New Roman" w:cs="Times New Roman"/>
          <w:b/>
          <w:color w:val="000000"/>
          <w:sz w:val="28"/>
          <w:szCs w:val="28"/>
        </w:rPr>
        <w:t>ЖУРНАЛ УЧЕТА УВЕДОМЛЕНИЙ</w:t>
      </w:r>
    </w:p>
    <w:p w:rsidR="000925A2" w:rsidRPr="000925A2" w:rsidRDefault="000925A2" w:rsidP="000925A2">
      <w:pPr>
        <w:autoSpaceDE w:val="0"/>
        <w:autoSpaceDN w:val="0"/>
        <w:adjustRightInd w:val="0"/>
        <w:spacing w:after="0" w:line="240" w:lineRule="auto"/>
        <w:jc w:val="center"/>
        <w:rPr>
          <w:rFonts w:ascii="Times New Roman" w:eastAsia="Calibri" w:hAnsi="Times New Roman" w:cs="Times New Roman"/>
          <w:b/>
          <w:color w:val="000000"/>
          <w:sz w:val="28"/>
          <w:szCs w:val="28"/>
        </w:rPr>
      </w:pPr>
      <w:r w:rsidRPr="000925A2">
        <w:rPr>
          <w:rFonts w:ascii="Times New Roman" w:eastAsia="Calibri" w:hAnsi="Times New Roman" w:cs="Times New Roman"/>
          <w:b/>
          <w:color w:val="000000"/>
          <w:sz w:val="28"/>
          <w:szCs w:val="28"/>
        </w:rPr>
        <w:t xml:space="preserve">о фактах обращения в целях склонения работников Учреждения </w:t>
      </w:r>
    </w:p>
    <w:p w:rsidR="000925A2" w:rsidRPr="000925A2" w:rsidRDefault="000925A2" w:rsidP="000925A2">
      <w:pPr>
        <w:autoSpaceDE w:val="0"/>
        <w:autoSpaceDN w:val="0"/>
        <w:adjustRightInd w:val="0"/>
        <w:spacing w:after="0" w:line="240" w:lineRule="auto"/>
        <w:jc w:val="center"/>
        <w:rPr>
          <w:rFonts w:ascii="Times New Roman" w:eastAsia="Calibri" w:hAnsi="Times New Roman" w:cs="Times New Roman"/>
          <w:b/>
          <w:color w:val="000000"/>
          <w:sz w:val="28"/>
          <w:szCs w:val="28"/>
        </w:rPr>
      </w:pPr>
      <w:r w:rsidRPr="000925A2">
        <w:rPr>
          <w:rFonts w:ascii="Times New Roman" w:eastAsia="Calibri" w:hAnsi="Times New Roman" w:cs="Times New Roman"/>
          <w:b/>
          <w:color w:val="000000"/>
          <w:sz w:val="28"/>
          <w:szCs w:val="28"/>
        </w:rPr>
        <w:t>к совершению коррупционных правонарушений</w:t>
      </w:r>
    </w:p>
    <w:p w:rsidR="000925A2" w:rsidRPr="000925A2" w:rsidRDefault="000925A2" w:rsidP="000925A2">
      <w:pPr>
        <w:autoSpaceDE w:val="0"/>
        <w:autoSpaceDN w:val="0"/>
        <w:adjustRightInd w:val="0"/>
        <w:spacing w:after="0" w:line="240" w:lineRule="auto"/>
        <w:jc w:val="center"/>
        <w:rPr>
          <w:rFonts w:ascii="Times New Roman" w:eastAsia="Calibri" w:hAnsi="Times New Roman" w:cs="Times New Roman"/>
          <w:b/>
          <w:color w:val="000000"/>
          <w:sz w:val="28"/>
          <w:szCs w:val="28"/>
        </w:rPr>
      </w:pPr>
    </w:p>
    <w:p w:rsidR="000925A2" w:rsidRPr="000925A2" w:rsidRDefault="000925A2" w:rsidP="000925A2">
      <w:pPr>
        <w:autoSpaceDE w:val="0"/>
        <w:autoSpaceDN w:val="0"/>
        <w:adjustRightInd w:val="0"/>
        <w:spacing w:after="0" w:line="240" w:lineRule="auto"/>
        <w:jc w:val="center"/>
        <w:rPr>
          <w:rFonts w:ascii="Times New Roman" w:eastAsia="Calibri" w:hAnsi="Times New Roman" w:cs="Times New Roman"/>
          <w:b/>
          <w:color w:val="000000"/>
          <w:sz w:val="28"/>
          <w:szCs w:val="28"/>
        </w:rPr>
      </w:pPr>
      <w:r w:rsidRPr="000925A2">
        <w:rPr>
          <w:rFonts w:ascii="Times New Roman" w:eastAsia="Calibri" w:hAnsi="Times New Roman" w:cs="Times New Roman"/>
          <w:b/>
          <w:color w:val="000000"/>
          <w:sz w:val="28"/>
          <w:szCs w:val="28"/>
        </w:rPr>
        <w:t xml:space="preserve">                                                                                                                         НАЧАТО:</w:t>
      </w:r>
    </w:p>
    <w:p w:rsidR="000925A2" w:rsidRPr="000925A2" w:rsidRDefault="000925A2" w:rsidP="000925A2">
      <w:pPr>
        <w:autoSpaceDE w:val="0"/>
        <w:autoSpaceDN w:val="0"/>
        <w:adjustRightInd w:val="0"/>
        <w:spacing w:after="0" w:line="240" w:lineRule="auto"/>
        <w:jc w:val="center"/>
        <w:rPr>
          <w:rFonts w:ascii="Times New Roman" w:eastAsia="Calibri" w:hAnsi="Times New Roman" w:cs="Times New Roman"/>
          <w:b/>
          <w:color w:val="000000"/>
          <w:sz w:val="28"/>
          <w:szCs w:val="28"/>
        </w:rPr>
      </w:pPr>
      <w:r w:rsidRPr="000925A2">
        <w:rPr>
          <w:rFonts w:ascii="Times New Roman" w:eastAsia="Calibri" w:hAnsi="Times New Roman" w:cs="Times New Roman"/>
          <w:b/>
          <w:color w:val="000000"/>
          <w:sz w:val="28"/>
          <w:szCs w:val="28"/>
        </w:rPr>
        <w:t xml:space="preserve">                                                                                                                             ОКОНЧЕНО:</w:t>
      </w:r>
    </w:p>
    <w:p w:rsidR="000925A2" w:rsidRPr="000925A2" w:rsidRDefault="000925A2" w:rsidP="000925A2">
      <w:pPr>
        <w:autoSpaceDE w:val="0"/>
        <w:autoSpaceDN w:val="0"/>
        <w:adjustRightInd w:val="0"/>
        <w:spacing w:after="0" w:line="240" w:lineRule="auto"/>
        <w:jc w:val="center"/>
        <w:rPr>
          <w:rFonts w:ascii="Times New Roman" w:eastAsia="Calibri" w:hAnsi="Times New Roman" w:cs="Times New Roman"/>
          <w:b/>
          <w:color w:val="000000"/>
          <w:sz w:val="28"/>
          <w:szCs w:val="28"/>
        </w:rPr>
      </w:pPr>
    </w:p>
    <w:tbl>
      <w:tblPr>
        <w:tblStyle w:val="11"/>
        <w:tblW w:w="0" w:type="dxa"/>
        <w:tblInd w:w="-34" w:type="dxa"/>
        <w:tblLayout w:type="fixed"/>
        <w:tblLook w:val="04A0" w:firstRow="1" w:lastRow="0" w:firstColumn="1" w:lastColumn="0" w:noHBand="0" w:noVBand="1"/>
      </w:tblPr>
      <w:tblGrid>
        <w:gridCol w:w="568"/>
        <w:gridCol w:w="1275"/>
        <w:gridCol w:w="1418"/>
        <w:gridCol w:w="2268"/>
        <w:gridCol w:w="2268"/>
        <w:gridCol w:w="2126"/>
        <w:gridCol w:w="1701"/>
        <w:gridCol w:w="1701"/>
        <w:gridCol w:w="1985"/>
      </w:tblGrid>
      <w:tr w:rsidR="000925A2" w:rsidRPr="000925A2" w:rsidTr="000925A2">
        <w:tc>
          <w:tcPr>
            <w:tcW w:w="568" w:type="dxa"/>
            <w:tcBorders>
              <w:top w:val="single" w:sz="4" w:space="0" w:color="auto"/>
              <w:left w:val="single" w:sz="4" w:space="0" w:color="auto"/>
              <w:bottom w:val="single" w:sz="4" w:space="0" w:color="auto"/>
              <w:right w:val="single" w:sz="4" w:space="0" w:color="auto"/>
            </w:tcBorders>
            <w:vAlign w:val="center"/>
            <w:hideMark/>
          </w:tcPr>
          <w:p w:rsidR="000925A2" w:rsidRPr="000925A2" w:rsidRDefault="000925A2" w:rsidP="000925A2">
            <w:pPr>
              <w:jc w:val="center"/>
              <w:rPr>
                <w:rFonts w:ascii="Times New Roman" w:hAnsi="Times New Roman"/>
                <w:color w:val="000000"/>
                <w:sz w:val="24"/>
                <w:szCs w:val="26"/>
              </w:rPr>
            </w:pPr>
            <w:r w:rsidRPr="000925A2">
              <w:rPr>
                <w:rFonts w:ascii="Times New Roman" w:eastAsia="Times New Roman" w:hAnsi="Times New Roman"/>
                <w:color w:val="000000"/>
                <w:sz w:val="24"/>
                <w:szCs w:val="26"/>
                <w:lang w:eastAsia="ru-RU"/>
              </w:rPr>
              <w:t>№ п/п</w:t>
            </w:r>
          </w:p>
        </w:tc>
        <w:tc>
          <w:tcPr>
            <w:tcW w:w="1275" w:type="dxa"/>
            <w:tcBorders>
              <w:top w:val="single" w:sz="4" w:space="0" w:color="auto"/>
              <w:left w:val="single" w:sz="4" w:space="0" w:color="auto"/>
              <w:bottom w:val="single" w:sz="4" w:space="0" w:color="auto"/>
              <w:right w:val="single" w:sz="4" w:space="0" w:color="auto"/>
            </w:tcBorders>
            <w:vAlign w:val="center"/>
            <w:hideMark/>
          </w:tcPr>
          <w:p w:rsidR="000925A2" w:rsidRPr="000925A2" w:rsidRDefault="000925A2" w:rsidP="000925A2">
            <w:pPr>
              <w:jc w:val="center"/>
              <w:rPr>
                <w:rFonts w:ascii="Times New Roman" w:eastAsia="Times New Roman" w:hAnsi="Times New Roman"/>
                <w:color w:val="000000"/>
                <w:sz w:val="24"/>
                <w:szCs w:val="26"/>
                <w:lang w:eastAsia="ru-RU"/>
              </w:rPr>
            </w:pPr>
            <w:r w:rsidRPr="000925A2">
              <w:rPr>
                <w:rFonts w:ascii="Times New Roman" w:eastAsia="Times New Roman" w:hAnsi="Times New Roman"/>
                <w:color w:val="000000"/>
                <w:sz w:val="24"/>
                <w:szCs w:val="26"/>
                <w:lang w:eastAsia="ru-RU"/>
              </w:rPr>
              <w:t>Дата регистрации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0925A2" w:rsidRPr="000925A2" w:rsidRDefault="000925A2" w:rsidP="000925A2">
            <w:pPr>
              <w:jc w:val="center"/>
              <w:rPr>
                <w:rFonts w:ascii="Times New Roman" w:eastAsia="Times New Roman" w:hAnsi="Times New Roman"/>
                <w:color w:val="000000"/>
                <w:sz w:val="24"/>
                <w:szCs w:val="26"/>
                <w:lang w:eastAsia="ru-RU"/>
              </w:rPr>
            </w:pPr>
            <w:r w:rsidRPr="000925A2">
              <w:rPr>
                <w:rFonts w:ascii="Times New Roman" w:eastAsia="Times New Roman" w:hAnsi="Times New Roman"/>
                <w:color w:val="000000"/>
                <w:sz w:val="24"/>
                <w:szCs w:val="26"/>
                <w:lang w:eastAsia="ru-RU"/>
              </w:rPr>
              <w:t>Регистра-ционный номер</w:t>
            </w:r>
          </w:p>
        </w:tc>
        <w:tc>
          <w:tcPr>
            <w:tcW w:w="2268" w:type="dxa"/>
            <w:tcBorders>
              <w:top w:val="single" w:sz="4" w:space="0" w:color="auto"/>
              <w:left w:val="single" w:sz="4" w:space="0" w:color="auto"/>
              <w:bottom w:val="single" w:sz="4" w:space="0" w:color="auto"/>
              <w:right w:val="single" w:sz="4" w:space="0" w:color="auto"/>
            </w:tcBorders>
            <w:vAlign w:val="center"/>
            <w:hideMark/>
          </w:tcPr>
          <w:p w:rsidR="000925A2" w:rsidRPr="000925A2" w:rsidRDefault="000925A2" w:rsidP="000925A2">
            <w:pPr>
              <w:jc w:val="center"/>
              <w:rPr>
                <w:rFonts w:ascii="Times New Roman" w:eastAsia="Times New Roman" w:hAnsi="Times New Roman"/>
                <w:color w:val="000000"/>
                <w:sz w:val="24"/>
                <w:szCs w:val="26"/>
                <w:lang w:eastAsia="ru-RU"/>
              </w:rPr>
            </w:pPr>
            <w:r w:rsidRPr="000925A2">
              <w:rPr>
                <w:rFonts w:ascii="Times New Roman" w:eastAsia="Times New Roman" w:hAnsi="Times New Roman"/>
                <w:color w:val="000000"/>
                <w:sz w:val="24"/>
                <w:szCs w:val="26"/>
                <w:lang w:eastAsia="ru-RU"/>
              </w:rPr>
              <w:t>ФИО, должность лица, направившего уведомление</w:t>
            </w:r>
          </w:p>
        </w:tc>
        <w:tc>
          <w:tcPr>
            <w:tcW w:w="2268" w:type="dxa"/>
            <w:tcBorders>
              <w:top w:val="single" w:sz="4" w:space="0" w:color="auto"/>
              <w:left w:val="single" w:sz="4" w:space="0" w:color="auto"/>
              <w:bottom w:val="single" w:sz="4" w:space="0" w:color="auto"/>
              <w:right w:val="single" w:sz="4" w:space="0" w:color="auto"/>
            </w:tcBorders>
            <w:vAlign w:val="center"/>
            <w:hideMark/>
          </w:tcPr>
          <w:p w:rsidR="000925A2" w:rsidRPr="000925A2" w:rsidRDefault="000925A2" w:rsidP="000925A2">
            <w:pPr>
              <w:jc w:val="center"/>
              <w:rPr>
                <w:rFonts w:ascii="Times New Roman" w:eastAsia="Times New Roman" w:hAnsi="Times New Roman"/>
                <w:color w:val="000000"/>
                <w:sz w:val="24"/>
                <w:szCs w:val="26"/>
                <w:lang w:eastAsia="ru-RU"/>
              </w:rPr>
            </w:pPr>
            <w:r w:rsidRPr="000925A2">
              <w:rPr>
                <w:rFonts w:ascii="Times New Roman" w:eastAsia="Times New Roman" w:hAnsi="Times New Roman"/>
                <w:color w:val="000000"/>
                <w:sz w:val="24"/>
                <w:szCs w:val="26"/>
                <w:lang w:eastAsia="ru-RU"/>
              </w:rPr>
              <w:t>Содержание уведомления</w:t>
            </w:r>
          </w:p>
        </w:tc>
        <w:tc>
          <w:tcPr>
            <w:tcW w:w="2126" w:type="dxa"/>
            <w:tcBorders>
              <w:top w:val="single" w:sz="4" w:space="0" w:color="auto"/>
              <w:left w:val="single" w:sz="4" w:space="0" w:color="auto"/>
              <w:bottom w:val="single" w:sz="4" w:space="0" w:color="auto"/>
              <w:right w:val="single" w:sz="4" w:space="0" w:color="auto"/>
            </w:tcBorders>
            <w:vAlign w:val="center"/>
            <w:hideMark/>
          </w:tcPr>
          <w:p w:rsidR="000925A2" w:rsidRPr="000925A2" w:rsidRDefault="000925A2" w:rsidP="000925A2">
            <w:pPr>
              <w:jc w:val="center"/>
              <w:rPr>
                <w:rFonts w:ascii="Times New Roman" w:eastAsia="Times New Roman" w:hAnsi="Times New Roman"/>
                <w:color w:val="000000"/>
                <w:sz w:val="24"/>
                <w:szCs w:val="26"/>
                <w:lang w:eastAsia="ru-RU"/>
              </w:rPr>
            </w:pPr>
            <w:r w:rsidRPr="000925A2">
              <w:rPr>
                <w:rFonts w:ascii="Times New Roman" w:eastAsia="Times New Roman" w:hAnsi="Times New Roman"/>
                <w:color w:val="000000"/>
                <w:sz w:val="24"/>
                <w:szCs w:val="26"/>
                <w:lang w:eastAsia="ru-RU"/>
              </w:rPr>
              <w:t>ФИО, должность лица, принявшего уведомление</w:t>
            </w:r>
          </w:p>
        </w:tc>
        <w:tc>
          <w:tcPr>
            <w:tcW w:w="1701" w:type="dxa"/>
            <w:tcBorders>
              <w:top w:val="single" w:sz="4" w:space="0" w:color="auto"/>
              <w:left w:val="single" w:sz="4" w:space="0" w:color="auto"/>
              <w:bottom w:val="single" w:sz="4" w:space="0" w:color="auto"/>
              <w:right w:val="single" w:sz="4" w:space="0" w:color="auto"/>
            </w:tcBorders>
            <w:hideMark/>
          </w:tcPr>
          <w:p w:rsidR="000925A2" w:rsidRPr="000925A2" w:rsidRDefault="000925A2" w:rsidP="000925A2">
            <w:pPr>
              <w:jc w:val="center"/>
              <w:rPr>
                <w:rFonts w:ascii="Times New Roman" w:eastAsia="Times New Roman" w:hAnsi="Times New Roman"/>
                <w:color w:val="000000"/>
                <w:sz w:val="24"/>
                <w:szCs w:val="26"/>
                <w:lang w:eastAsia="ru-RU"/>
              </w:rPr>
            </w:pPr>
            <w:r w:rsidRPr="000925A2">
              <w:rPr>
                <w:rFonts w:ascii="Times New Roman" w:eastAsia="Times New Roman" w:hAnsi="Times New Roman"/>
                <w:color w:val="000000"/>
                <w:sz w:val="24"/>
                <w:szCs w:val="26"/>
                <w:lang w:eastAsia="ru-RU"/>
              </w:rPr>
              <w:t>Примечание</w:t>
            </w:r>
          </w:p>
        </w:tc>
        <w:tc>
          <w:tcPr>
            <w:tcW w:w="1701" w:type="dxa"/>
            <w:tcBorders>
              <w:top w:val="single" w:sz="4" w:space="0" w:color="auto"/>
              <w:left w:val="single" w:sz="4" w:space="0" w:color="auto"/>
              <w:bottom w:val="single" w:sz="4" w:space="0" w:color="auto"/>
              <w:right w:val="single" w:sz="4" w:space="0" w:color="auto"/>
            </w:tcBorders>
            <w:vAlign w:val="center"/>
            <w:hideMark/>
          </w:tcPr>
          <w:p w:rsidR="000925A2" w:rsidRPr="000925A2" w:rsidRDefault="000925A2" w:rsidP="000925A2">
            <w:pPr>
              <w:jc w:val="center"/>
              <w:rPr>
                <w:rFonts w:ascii="Times New Roman" w:eastAsia="Times New Roman" w:hAnsi="Times New Roman"/>
                <w:color w:val="000000"/>
                <w:sz w:val="24"/>
                <w:szCs w:val="26"/>
                <w:lang w:eastAsia="ru-RU"/>
              </w:rPr>
            </w:pPr>
            <w:r w:rsidRPr="000925A2">
              <w:rPr>
                <w:rFonts w:ascii="Times New Roman" w:eastAsia="Times New Roman" w:hAnsi="Times New Roman"/>
                <w:color w:val="000000"/>
                <w:sz w:val="24"/>
                <w:szCs w:val="26"/>
                <w:lang w:eastAsia="ru-RU"/>
              </w:rPr>
              <w:t>Подпись лица, направившего уведомление</w:t>
            </w:r>
          </w:p>
        </w:tc>
        <w:tc>
          <w:tcPr>
            <w:tcW w:w="1985" w:type="dxa"/>
            <w:tcBorders>
              <w:top w:val="single" w:sz="4" w:space="0" w:color="auto"/>
              <w:left w:val="single" w:sz="4" w:space="0" w:color="auto"/>
              <w:bottom w:val="single" w:sz="4" w:space="0" w:color="auto"/>
              <w:right w:val="single" w:sz="4" w:space="0" w:color="auto"/>
            </w:tcBorders>
            <w:hideMark/>
          </w:tcPr>
          <w:p w:rsidR="000925A2" w:rsidRPr="000925A2" w:rsidRDefault="000925A2" w:rsidP="000925A2">
            <w:pPr>
              <w:jc w:val="center"/>
              <w:rPr>
                <w:rFonts w:ascii="Times New Roman" w:eastAsia="Times New Roman" w:hAnsi="Times New Roman"/>
                <w:color w:val="000000"/>
                <w:sz w:val="24"/>
                <w:szCs w:val="26"/>
                <w:lang w:eastAsia="ru-RU"/>
              </w:rPr>
            </w:pPr>
            <w:r w:rsidRPr="000925A2">
              <w:rPr>
                <w:rFonts w:ascii="Times New Roman" w:eastAsia="Times New Roman" w:hAnsi="Times New Roman"/>
                <w:color w:val="000000"/>
                <w:sz w:val="24"/>
                <w:szCs w:val="26"/>
                <w:lang w:eastAsia="ru-RU"/>
              </w:rPr>
              <w:t>Подпись лица, принявшего уведомление</w:t>
            </w:r>
          </w:p>
        </w:tc>
      </w:tr>
      <w:tr w:rsidR="000925A2" w:rsidRPr="000925A2" w:rsidTr="000925A2">
        <w:tc>
          <w:tcPr>
            <w:tcW w:w="568" w:type="dxa"/>
            <w:tcBorders>
              <w:top w:val="single" w:sz="4" w:space="0" w:color="auto"/>
              <w:left w:val="single" w:sz="4" w:space="0" w:color="auto"/>
              <w:bottom w:val="single" w:sz="4" w:space="0" w:color="auto"/>
              <w:right w:val="single" w:sz="4" w:space="0" w:color="auto"/>
            </w:tcBorders>
            <w:vAlign w:val="center"/>
            <w:hideMark/>
          </w:tcPr>
          <w:p w:rsidR="000925A2" w:rsidRPr="000925A2" w:rsidRDefault="000925A2" w:rsidP="000925A2">
            <w:pPr>
              <w:jc w:val="center"/>
              <w:rPr>
                <w:rFonts w:ascii="Times New Roman" w:eastAsia="Times New Roman" w:hAnsi="Times New Roman"/>
                <w:color w:val="000000"/>
                <w:szCs w:val="28"/>
                <w:lang w:eastAsia="ru-RU"/>
              </w:rPr>
            </w:pPr>
            <w:r w:rsidRPr="000925A2">
              <w:rPr>
                <w:rFonts w:ascii="Times New Roman" w:eastAsia="Times New Roman" w:hAnsi="Times New Roman"/>
                <w:color w:val="000000"/>
                <w:szCs w:val="28"/>
                <w:lang w:eastAsia="ru-RU"/>
              </w:rPr>
              <w:t>1</w:t>
            </w:r>
          </w:p>
        </w:tc>
        <w:tc>
          <w:tcPr>
            <w:tcW w:w="1275" w:type="dxa"/>
            <w:tcBorders>
              <w:top w:val="single" w:sz="4" w:space="0" w:color="auto"/>
              <w:left w:val="single" w:sz="4" w:space="0" w:color="auto"/>
              <w:bottom w:val="single" w:sz="4" w:space="0" w:color="auto"/>
              <w:right w:val="single" w:sz="4" w:space="0" w:color="auto"/>
            </w:tcBorders>
            <w:vAlign w:val="center"/>
            <w:hideMark/>
          </w:tcPr>
          <w:p w:rsidR="000925A2" w:rsidRPr="000925A2" w:rsidRDefault="000925A2" w:rsidP="000925A2">
            <w:pPr>
              <w:jc w:val="center"/>
              <w:rPr>
                <w:rFonts w:ascii="Times New Roman" w:eastAsia="Times New Roman" w:hAnsi="Times New Roman"/>
                <w:color w:val="000000"/>
                <w:szCs w:val="28"/>
                <w:lang w:eastAsia="ru-RU"/>
              </w:rPr>
            </w:pPr>
            <w:r w:rsidRPr="000925A2">
              <w:rPr>
                <w:rFonts w:ascii="Times New Roman" w:eastAsia="Times New Roman" w:hAnsi="Times New Roman"/>
                <w:color w:val="000000"/>
                <w:szCs w:val="28"/>
                <w:lang w:eastAsia="ru-RU"/>
              </w:rPr>
              <w:t>2</w:t>
            </w:r>
          </w:p>
        </w:tc>
        <w:tc>
          <w:tcPr>
            <w:tcW w:w="1418" w:type="dxa"/>
            <w:tcBorders>
              <w:top w:val="single" w:sz="4" w:space="0" w:color="auto"/>
              <w:left w:val="single" w:sz="4" w:space="0" w:color="auto"/>
              <w:bottom w:val="single" w:sz="4" w:space="0" w:color="auto"/>
              <w:right w:val="single" w:sz="4" w:space="0" w:color="auto"/>
            </w:tcBorders>
            <w:vAlign w:val="center"/>
            <w:hideMark/>
          </w:tcPr>
          <w:p w:rsidR="000925A2" w:rsidRPr="000925A2" w:rsidRDefault="000925A2" w:rsidP="000925A2">
            <w:pPr>
              <w:jc w:val="center"/>
              <w:rPr>
                <w:rFonts w:ascii="Times New Roman" w:eastAsia="Times New Roman" w:hAnsi="Times New Roman"/>
                <w:color w:val="000000"/>
                <w:szCs w:val="28"/>
                <w:lang w:eastAsia="ru-RU"/>
              </w:rPr>
            </w:pPr>
            <w:r w:rsidRPr="000925A2">
              <w:rPr>
                <w:rFonts w:ascii="Times New Roman" w:eastAsia="Times New Roman" w:hAnsi="Times New Roman"/>
                <w:color w:val="000000"/>
                <w:szCs w:val="28"/>
                <w:lang w:eastAsia="ru-RU"/>
              </w:rPr>
              <w:t>3</w:t>
            </w:r>
          </w:p>
        </w:tc>
        <w:tc>
          <w:tcPr>
            <w:tcW w:w="2268" w:type="dxa"/>
            <w:tcBorders>
              <w:top w:val="single" w:sz="4" w:space="0" w:color="auto"/>
              <w:left w:val="single" w:sz="4" w:space="0" w:color="auto"/>
              <w:bottom w:val="single" w:sz="4" w:space="0" w:color="auto"/>
              <w:right w:val="single" w:sz="4" w:space="0" w:color="auto"/>
            </w:tcBorders>
            <w:vAlign w:val="center"/>
            <w:hideMark/>
          </w:tcPr>
          <w:p w:rsidR="000925A2" w:rsidRPr="000925A2" w:rsidRDefault="000925A2" w:rsidP="000925A2">
            <w:pPr>
              <w:jc w:val="center"/>
              <w:rPr>
                <w:rFonts w:ascii="Times New Roman" w:eastAsia="Times New Roman" w:hAnsi="Times New Roman"/>
                <w:color w:val="000000"/>
                <w:szCs w:val="28"/>
                <w:lang w:eastAsia="ru-RU"/>
              </w:rPr>
            </w:pPr>
            <w:r w:rsidRPr="000925A2">
              <w:rPr>
                <w:rFonts w:ascii="Times New Roman" w:eastAsia="Times New Roman" w:hAnsi="Times New Roman"/>
                <w:color w:val="000000"/>
                <w:szCs w:val="28"/>
                <w:lang w:eastAsia="ru-RU"/>
              </w:rPr>
              <w:t>4</w:t>
            </w:r>
          </w:p>
        </w:tc>
        <w:tc>
          <w:tcPr>
            <w:tcW w:w="2268" w:type="dxa"/>
            <w:tcBorders>
              <w:top w:val="single" w:sz="4" w:space="0" w:color="auto"/>
              <w:left w:val="single" w:sz="4" w:space="0" w:color="auto"/>
              <w:bottom w:val="single" w:sz="4" w:space="0" w:color="auto"/>
              <w:right w:val="single" w:sz="4" w:space="0" w:color="auto"/>
            </w:tcBorders>
            <w:vAlign w:val="center"/>
            <w:hideMark/>
          </w:tcPr>
          <w:p w:rsidR="000925A2" w:rsidRPr="000925A2" w:rsidRDefault="000925A2" w:rsidP="000925A2">
            <w:pPr>
              <w:jc w:val="center"/>
              <w:rPr>
                <w:rFonts w:ascii="Times New Roman" w:eastAsia="Times New Roman" w:hAnsi="Times New Roman"/>
                <w:color w:val="000000"/>
                <w:szCs w:val="28"/>
                <w:lang w:eastAsia="ru-RU"/>
              </w:rPr>
            </w:pPr>
            <w:r w:rsidRPr="000925A2">
              <w:rPr>
                <w:rFonts w:ascii="Times New Roman" w:eastAsia="Times New Roman" w:hAnsi="Times New Roman"/>
                <w:color w:val="000000"/>
                <w:szCs w:val="28"/>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rsidR="000925A2" w:rsidRPr="000925A2" w:rsidRDefault="000925A2" w:rsidP="000925A2">
            <w:pPr>
              <w:jc w:val="center"/>
              <w:rPr>
                <w:rFonts w:ascii="Times New Roman" w:eastAsia="Times New Roman" w:hAnsi="Times New Roman"/>
                <w:color w:val="000000"/>
                <w:szCs w:val="28"/>
                <w:lang w:eastAsia="ru-RU"/>
              </w:rPr>
            </w:pPr>
            <w:r w:rsidRPr="000925A2">
              <w:rPr>
                <w:rFonts w:ascii="Times New Roman" w:eastAsia="Times New Roman" w:hAnsi="Times New Roman"/>
                <w:color w:val="000000"/>
                <w:szCs w:val="28"/>
                <w:lang w:eastAsia="ru-RU"/>
              </w:rPr>
              <w:t>6</w:t>
            </w:r>
          </w:p>
        </w:tc>
        <w:tc>
          <w:tcPr>
            <w:tcW w:w="1701" w:type="dxa"/>
            <w:tcBorders>
              <w:top w:val="single" w:sz="4" w:space="0" w:color="auto"/>
              <w:left w:val="single" w:sz="4" w:space="0" w:color="auto"/>
              <w:bottom w:val="single" w:sz="4" w:space="0" w:color="auto"/>
              <w:right w:val="single" w:sz="4" w:space="0" w:color="auto"/>
            </w:tcBorders>
            <w:vAlign w:val="center"/>
            <w:hideMark/>
          </w:tcPr>
          <w:p w:rsidR="000925A2" w:rsidRPr="000925A2" w:rsidRDefault="000925A2" w:rsidP="000925A2">
            <w:pPr>
              <w:jc w:val="center"/>
              <w:rPr>
                <w:rFonts w:ascii="Times New Roman" w:eastAsia="Times New Roman" w:hAnsi="Times New Roman"/>
                <w:color w:val="000000"/>
                <w:szCs w:val="28"/>
                <w:lang w:eastAsia="ru-RU"/>
              </w:rPr>
            </w:pPr>
            <w:r w:rsidRPr="000925A2">
              <w:rPr>
                <w:rFonts w:ascii="Times New Roman" w:eastAsia="Times New Roman" w:hAnsi="Times New Roman"/>
                <w:color w:val="000000"/>
                <w:szCs w:val="28"/>
                <w:lang w:eastAsia="ru-RU"/>
              </w:rPr>
              <w:t>7</w:t>
            </w:r>
          </w:p>
        </w:tc>
        <w:tc>
          <w:tcPr>
            <w:tcW w:w="1701" w:type="dxa"/>
            <w:tcBorders>
              <w:top w:val="single" w:sz="4" w:space="0" w:color="auto"/>
              <w:left w:val="single" w:sz="4" w:space="0" w:color="auto"/>
              <w:bottom w:val="single" w:sz="4" w:space="0" w:color="auto"/>
              <w:right w:val="single" w:sz="4" w:space="0" w:color="auto"/>
            </w:tcBorders>
            <w:vAlign w:val="center"/>
            <w:hideMark/>
          </w:tcPr>
          <w:p w:rsidR="000925A2" w:rsidRPr="000925A2" w:rsidRDefault="000925A2" w:rsidP="000925A2">
            <w:pPr>
              <w:jc w:val="center"/>
              <w:rPr>
                <w:rFonts w:ascii="Times New Roman" w:eastAsia="Times New Roman" w:hAnsi="Times New Roman"/>
                <w:color w:val="000000"/>
                <w:szCs w:val="28"/>
                <w:lang w:eastAsia="ru-RU"/>
              </w:rPr>
            </w:pPr>
            <w:r w:rsidRPr="000925A2">
              <w:rPr>
                <w:rFonts w:ascii="Times New Roman" w:eastAsia="Times New Roman" w:hAnsi="Times New Roman"/>
                <w:color w:val="000000"/>
                <w:szCs w:val="28"/>
                <w:lang w:eastAsia="ru-RU"/>
              </w:rPr>
              <w:t>8</w:t>
            </w:r>
          </w:p>
        </w:tc>
        <w:tc>
          <w:tcPr>
            <w:tcW w:w="1985" w:type="dxa"/>
            <w:tcBorders>
              <w:top w:val="single" w:sz="4" w:space="0" w:color="auto"/>
              <w:left w:val="single" w:sz="4" w:space="0" w:color="auto"/>
              <w:bottom w:val="single" w:sz="4" w:space="0" w:color="auto"/>
              <w:right w:val="single" w:sz="4" w:space="0" w:color="auto"/>
            </w:tcBorders>
            <w:vAlign w:val="center"/>
            <w:hideMark/>
          </w:tcPr>
          <w:p w:rsidR="000925A2" w:rsidRPr="000925A2" w:rsidRDefault="000925A2" w:rsidP="000925A2">
            <w:pPr>
              <w:jc w:val="center"/>
              <w:rPr>
                <w:rFonts w:ascii="Times New Roman" w:eastAsia="Times New Roman" w:hAnsi="Times New Roman"/>
                <w:color w:val="000000"/>
                <w:szCs w:val="28"/>
                <w:lang w:eastAsia="ru-RU"/>
              </w:rPr>
            </w:pPr>
            <w:r w:rsidRPr="000925A2">
              <w:rPr>
                <w:rFonts w:ascii="Times New Roman" w:eastAsia="Times New Roman" w:hAnsi="Times New Roman"/>
                <w:color w:val="000000"/>
                <w:szCs w:val="28"/>
                <w:lang w:eastAsia="ru-RU"/>
              </w:rPr>
              <w:t>9</w:t>
            </w:r>
          </w:p>
        </w:tc>
      </w:tr>
      <w:tr w:rsidR="000925A2" w:rsidRPr="000925A2" w:rsidTr="000925A2">
        <w:tc>
          <w:tcPr>
            <w:tcW w:w="568" w:type="dxa"/>
            <w:tcBorders>
              <w:top w:val="single" w:sz="4" w:space="0" w:color="auto"/>
              <w:left w:val="single" w:sz="4" w:space="0" w:color="auto"/>
              <w:bottom w:val="single" w:sz="4" w:space="0" w:color="auto"/>
              <w:right w:val="single" w:sz="4" w:space="0" w:color="auto"/>
            </w:tcBorders>
            <w:hideMark/>
          </w:tcPr>
          <w:p w:rsidR="000925A2" w:rsidRPr="000925A2" w:rsidRDefault="000925A2" w:rsidP="000925A2">
            <w:pPr>
              <w:jc w:val="both"/>
              <w:rPr>
                <w:rFonts w:ascii="Times New Roman" w:eastAsia="Times New Roman" w:hAnsi="Times New Roman"/>
                <w:color w:val="000000"/>
                <w:sz w:val="24"/>
                <w:szCs w:val="28"/>
                <w:lang w:eastAsia="ru-RU"/>
              </w:rPr>
            </w:pPr>
            <w:r w:rsidRPr="000925A2">
              <w:rPr>
                <w:rFonts w:ascii="Times New Roman" w:eastAsia="Times New Roman" w:hAnsi="Times New Roman"/>
                <w:color w:val="000000"/>
                <w:sz w:val="24"/>
                <w:szCs w:val="28"/>
                <w:lang w:eastAsia="ru-RU"/>
              </w:rPr>
              <w:t>1.</w:t>
            </w:r>
          </w:p>
        </w:tc>
        <w:tc>
          <w:tcPr>
            <w:tcW w:w="1275" w:type="dxa"/>
            <w:tcBorders>
              <w:top w:val="single" w:sz="4" w:space="0" w:color="auto"/>
              <w:left w:val="single" w:sz="4" w:space="0" w:color="auto"/>
              <w:bottom w:val="single" w:sz="4" w:space="0" w:color="auto"/>
              <w:right w:val="single" w:sz="4" w:space="0" w:color="auto"/>
            </w:tcBorders>
          </w:tcPr>
          <w:p w:rsidR="000925A2" w:rsidRPr="000925A2" w:rsidRDefault="000925A2" w:rsidP="000925A2">
            <w:pPr>
              <w:jc w:val="both"/>
              <w:rPr>
                <w:rFonts w:ascii="Times New Roman" w:eastAsia="Times New Roman" w:hAnsi="Times New Roman"/>
                <w:color w:val="000000"/>
                <w:sz w:val="24"/>
                <w:szCs w:val="28"/>
                <w:lang w:eastAsia="ru-RU"/>
              </w:rPr>
            </w:pPr>
          </w:p>
        </w:tc>
        <w:tc>
          <w:tcPr>
            <w:tcW w:w="1418" w:type="dxa"/>
            <w:tcBorders>
              <w:top w:val="single" w:sz="4" w:space="0" w:color="auto"/>
              <w:left w:val="single" w:sz="4" w:space="0" w:color="auto"/>
              <w:bottom w:val="single" w:sz="4" w:space="0" w:color="auto"/>
              <w:right w:val="single" w:sz="4" w:space="0" w:color="auto"/>
            </w:tcBorders>
          </w:tcPr>
          <w:p w:rsidR="000925A2" w:rsidRPr="000925A2" w:rsidRDefault="000925A2" w:rsidP="000925A2">
            <w:pPr>
              <w:jc w:val="both"/>
              <w:rPr>
                <w:rFonts w:ascii="Times New Roman" w:eastAsia="Times New Roman" w:hAnsi="Times New Roman"/>
                <w:color w:val="000000"/>
                <w:sz w:val="24"/>
                <w:szCs w:val="28"/>
                <w:lang w:eastAsia="ru-RU"/>
              </w:rPr>
            </w:pPr>
          </w:p>
        </w:tc>
        <w:tc>
          <w:tcPr>
            <w:tcW w:w="2268" w:type="dxa"/>
            <w:tcBorders>
              <w:top w:val="single" w:sz="4" w:space="0" w:color="auto"/>
              <w:left w:val="single" w:sz="4" w:space="0" w:color="auto"/>
              <w:bottom w:val="single" w:sz="4" w:space="0" w:color="auto"/>
              <w:right w:val="single" w:sz="4" w:space="0" w:color="auto"/>
            </w:tcBorders>
          </w:tcPr>
          <w:p w:rsidR="000925A2" w:rsidRPr="000925A2" w:rsidRDefault="000925A2" w:rsidP="000925A2">
            <w:pPr>
              <w:jc w:val="both"/>
              <w:rPr>
                <w:rFonts w:ascii="Times New Roman" w:eastAsia="Times New Roman" w:hAnsi="Times New Roman"/>
                <w:color w:val="000000"/>
                <w:sz w:val="24"/>
                <w:szCs w:val="28"/>
                <w:lang w:eastAsia="ru-RU"/>
              </w:rPr>
            </w:pPr>
          </w:p>
        </w:tc>
        <w:tc>
          <w:tcPr>
            <w:tcW w:w="2268" w:type="dxa"/>
            <w:tcBorders>
              <w:top w:val="single" w:sz="4" w:space="0" w:color="auto"/>
              <w:left w:val="single" w:sz="4" w:space="0" w:color="auto"/>
              <w:bottom w:val="single" w:sz="4" w:space="0" w:color="auto"/>
              <w:right w:val="single" w:sz="4" w:space="0" w:color="auto"/>
            </w:tcBorders>
          </w:tcPr>
          <w:p w:rsidR="000925A2" w:rsidRPr="000925A2" w:rsidRDefault="000925A2" w:rsidP="000925A2">
            <w:pPr>
              <w:jc w:val="both"/>
              <w:rPr>
                <w:rFonts w:ascii="Times New Roman" w:eastAsia="Times New Roman" w:hAnsi="Times New Roman"/>
                <w:color w:val="000000"/>
                <w:sz w:val="24"/>
                <w:szCs w:val="28"/>
                <w:lang w:eastAsia="ru-RU"/>
              </w:rPr>
            </w:pPr>
          </w:p>
        </w:tc>
        <w:tc>
          <w:tcPr>
            <w:tcW w:w="2126" w:type="dxa"/>
            <w:tcBorders>
              <w:top w:val="single" w:sz="4" w:space="0" w:color="auto"/>
              <w:left w:val="single" w:sz="4" w:space="0" w:color="auto"/>
              <w:bottom w:val="single" w:sz="4" w:space="0" w:color="auto"/>
              <w:right w:val="single" w:sz="4" w:space="0" w:color="auto"/>
            </w:tcBorders>
          </w:tcPr>
          <w:p w:rsidR="000925A2" w:rsidRPr="000925A2" w:rsidRDefault="000925A2" w:rsidP="000925A2">
            <w:pPr>
              <w:jc w:val="both"/>
              <w:rPr>
                <w:rFonts w:ascii="Times New Roman" w:eastAsia="Times New Roman" w:hAnsi="Times New Roman"/>
                <w:color w:val="000000"/>
                <w:sz w:val="24"/>
                <w:szCs w:val="28"/>
                <w:lang w:eastAsia="ru-RU"/>
              </w:rPr>
            </w:pPr>
          </w:p>
        </w:tc>
        <w:tc>
          <w:tcPr>
            <w:tcW w:w="1701" w:type="dxa"/>
            <w:tcBorders>
              <w:top w:val="single" w:sz="4" w:space="0" w:color="auto"/>
              <w:left w:val="single" w:sz="4" w:space="0" w:color="auto"/>
              <w:bottom w:val="single" w:sz="4" w:space="0" w:color="auto"/>
              <w:right w:val="single" w:sz="4" w:space="0" w:color="auto"/>
            </w:tcBorders>
          </w:tcPr>
          <w:p w:rsidR="000925A2" w:rsidRPr="000925A2" w:rsidRDefault="000925A2" w:rsidP="000925A2">
            <w:pPr>
              <w:jc w:val="both"/>
              <w:rPr>
                <w:rFonts w:ascii="Times New Roman" w:eastAsia="Times New Roman" w:hAnsi="Times New Roman"/>
                <w:color w:val="000000"/>
                <w:sz w:val="24"/>
                <w:szCs w:val="28"/>
                <w:lang w:eastAsia="ru-RU"/>
              </w:rPr>
            </w:pPr>
          </w:p>
        </w:tc>
        <w:tc>
          <w:tcPr>
            <w:tcW w:w="1701" w:type="dxa"/>
            <w:tcBorders>
              <w:top w:val="single" w:sz="4" w:space="0" w:color="auto"/>
              <w:left w:val="single" w:sz="4" w:space="0" w:color="auto"/>
              <w:bottom w:val="single" w:sz="4" w:space="0" w:color="auto"/>
              <w:right w:val="single" w:sz="4" w:space="0" w:color="auto"/>
            </w:tcBorders>
          </w:tcPr>
          <w:p w:rsidR="000925A2" w:rsidRPr="000925A2" w:rsidRDefault="000925A2" w:rsidP="000925A2">
            <w:pPr>
              <w:jc w:val="both"/>
              <w:rPr>
                <w:rFonts w:ascii="Times New Roman" w:eastAsia="Times New Roman" w:hAnsi="Times New Roman"/>
                <w:color w:val="000000"/>
                <w:sz w:val="24"/>
                <w:szCs w:val="28"/>
                <w:lang w:eastAsia="ru-RU"/>
              </w:rPr>
            </w:pPr>
          </w:p>
        </w:tc>
        <w:tc>
          <w:tcPr>
            <w:tcW w:w="1985" w:type="dxa"/>
            <w:tcBorders>
              <w:top w:val="single" w:sz="4" w:space="0" w:color="auto"/>
              <w:left w:val="single" w:sz="4" w:space="0" w:color="auto"/>
              <w:bottom w:val="single" w:sz="4" w:space="0" w:color="auto"/>
              <w:right w:val="single" w:sz="4" w:space="0" w:color="auto"/>
            </w:tcBorders>
          </w:tcPr>
          <w:p w:rsidR="000925A2" w:rsidRPr="000925A2" w:rsidRDefault="000925A2" w:rsidP="000925A2">
            <w:pPr>
              <w:jc w:val="both"/>
              <w:rPr>
                <w:rFonts w:ascii="Times New Roman" w:eastAsia="Times New Roman" w:hAnsi="Times New Roman"/>
                <w:color w:val="000000"/>
                <w:sz w:val="24"/>
                <w:szCs w:val="28"/>
                <w:lang w:eastAsia="ru-RU"/>
              </w:rPr>
            </w:pPr>
          </w:p>
        </w:tc>
      </w:tr>
      <w:tr w:rsidR="000925A2" w:rsidRPr="000925A2" w:rsidTr="000925A2">
        <w:tc>
          <w:tcPr>
            <w:tcW w:w="568" w:type="dxa"/>
            <w:tcBorders>
              <w:top w:val="single" w:sz="4" w:space="0" w:color="auto"/>
              <w:left w:val="single" w:sz="4" w:space="0" w:color="auto"/>
              <w:bottom w:val="single" w:sz="4" w:space="0" w:color="auto"/>
              <w:right w:val="single" w:sz="4" w:space="0" w:color="auto"/>
            </w:tcBorders>
            <w:hideMark/>
          </w:tcPr>
          <w:p w:rsidR="000925A2" w:rsidRPr="000925A2" w:rsidRDefault="000925A2" w:rsidP="000925A2">
            <w:pPr>
              <w:jc w:val="both"/>
              <w:rPr>
                <w:rFonts w:ascii="Times New Roman" w:eastAsia="Times New Roman" w:hAnsi="Times New Roman"/>
                <w:color w:val="000000"/>
                <w:sz w:val="24"/>
                <w:szCs w:val="28"/>
                <w:lang w:eastAsia="ru-RU"/>
              </w:rPr>
            </w:pPr>
            <w:r w:rsidRPr="000925A2">
              <w:rPr>
                <w:rFonts w:ascii="Times New Roman" w:eastAsia="Times New Roman" w:hAnsi="Times New Roman"/>
                <w:color w:val="000000"/>
                <w:sz w:val="24"/>
                <w:szCs w:val="28"/>
                <w:lang w:eastAsia="ru-RU"/>
              </w:rPr>
              <w:t>2.</w:t>
            </w:r>
          </w:p>
        </w:tc>
        <w:tc>
          <w:tcPr>
            <w:tcW w:w="1275" w:type="dxa"/>
            <w:tcBorders>
              <w:top w:val="single" w:sz="4" w:space="0" w:color="auto"/>
              <w:left w:val="single" w:sz="4" w:space="0" w:color="auto"/>
              <w:bottom w:val="single" w:sz="4" w:space="0" w:color="auto"/>
              <w:right w:val="single" w:sz="4" w:space="0" w:color="auto"/>
            </w:tcBorders>
          </w:tcPr>
          <w:p w:rsidR="000925A2" w:rsidRPr="000925A2" w:rsidRDefault="000925A2" w:rsidP="000925A2">
            <w:pPr>
              <w:jc w:val="both"/>
              <w:rPr>
                <w:rFonts w:ascii="Times New Roman" w:eastAsia="Times New Roman" w:hAnsi="Times New Roman"/>
                <w:color w:val="000000"/>
                <w:sz w:val="24"/>
                <w:szCs w:val="28"/>
                <w:lang w:eastAsia="ru-RU"/>
              </w:rPr>
            </w:pPr>
          </w:p>
        </w:tc>
        <w:tc>
          <w:tcPr>
            <w:tcW w:w="1418" w:type="dxa"/>
            <w:tcBorders>
              <w:top w:val="single" w:sz="4" w:space="0" w:color="auto"/>
              <w:left w:val="single" w:sz="4" w:space="0" w:color="auto"/>
              <w:bottom w:val="single" w:sz="4" w:space="0" w:color="auto"/>
              <w:right w:val="single" w:sz="4" w:space="0" w:color="auto"/>
            </w:tcBorders>
          </w:tcPr>
          <w:p w:rsidR="000925A2" w:rsidRPr="000925A2" w:rsidRDefault="000925A2" w:rsidP="000925A2">
            <w:pPr>
              <w:jc w:val="both"/>
              <w:rPr>
                <w:rFonts w:ascii="Times New Roman" w:eastAsia="Times New Roman" w:hAnsi="Times New Roman"/>
                <w:color w:val="000000"/>
                <w:sz w:val="24"/>
                <w:szCs w:val="28"/>
                <w:lang w:eastAsia="ru-RU"/>
              </w:rPr>
            </w:pPr>
          </w:p>
        </w:tc>
        <w:tc>
          <w:tcPr>
            <w:tcW w:w="2268" w:type="dxa"/>
            <w:tcBorders>
              <w:top w:val="single" w:sz="4" w:space="0" w:color="auto"/>
              <w:left w:val="single" w:sz="4" w:space="0" w:color="auto"/>
              <w:bottom w:val="single" w:sz="4" w:space="0" w:color="auto"/>
              <w:right w:val="single" w:sz="4" w:space="0" w:color="auto"/>
            </w:tcBorders>
          </w:tcPr>
          <w:p w:rsidR="000925A2" w:rsidRPr="000925A2" w:rsidRDefault="000925A2" w:rsidP="000925A2">
            <w:pPr>
              <w:jc w:val="both"/>
              <w:rPr>
                <w:rFonts w:ascii="Times New Roman" w:eastAsia="Times New Roman" w:hAnsi="Times New Roman"/>
                <w:color w:val="000000"/>
                <w:sz w:val="24"/>
                <w:szCs w:val="28"/>
                <w:lang w:eastAsia="ru-RU"/>
              </w:rPr>
            </w:pPr>
          </w:p>
        </w:tc>
        <w:tc>
          <w:tcPr>
            <w:tcW w:w="2268" w:type="dxa"/>
            <w:tcBorders>
              <w:top w:val="single" w:sz="4" w:space="0" w:color="auto"/>
              <w:left w:val="single" w:sz="4" w:space="0" w:color="auto"/>
              <w:bottom w:val="single" w:sz="4" w:space="0" w:color="auto"/>
              <w:right w:val="single" w:sz="4" w:space="0" w:color="auto"/>
            </w:tcBorders>
          </w:tcPr>
          <w:p w:rsidR="000925A2" w:rsidRPr="000925A2" w:rsidRDefault="000925A2" w:rsidP="000925A2">
            <w:pPr>
              <w:jc w:val="both"/>
              <w:rPr>
                <w:rFonts w:ascii="Times New Roman" w:eastAsia="Times New Roman" w:hAnsi="Times New Roman"/>
                <w:color w:val="000000"/>
                <w:sz w:val="24"/>
                <w:szCs w:val="28"/>
                <w:lang w:eastAsia="ru-RU"/>
              </w:rPr>
            </w:pPr>
          </w:p>
        </w:tc>
        <w:tc>
          <w:tcPr>
            <w:tcW w:w="2126" w:type="dxa"/>
            <w:tcBorders>
              <w:top w:val="single" w:sz="4" w:space="0" w:color="auto"/>
              <w:left w:val="single" w:sz="4" w:space="0" w:color="auto"/>
              <w:bottom w:val="single" w:sz="4" w:space="0" w:color="auto"/>
              <w:right w:val="single" w:sz="4" w:space="0" w:color="auto"/>
            </w:tcBorders>
          </w:tcPr>
          <w:p w:rsidR="000925A2" w:rsidRPr="000925A2" w:rsidRDefault="000925A2" w:rsidP="000925A2">
            <w:pPr>
              <w:jc w:val="both"/>
              <w:rPr>
                <w:rFonts w:ascii="Times New Roman" w:eastAsia="Times New Roman" w:hAnsi="Times New Roman"/>
                <w:color w:val="000000"/>
                <w:sz w:val="24"/>
                <w:szCs w:val="28"/>
                <w:lang w:eastAsia="ru-RU"/>
              </w:rPr>
            </w:pPr>
          </w:p>
        </w:tc>
        <w:tc>
          <w:tcPr>
            <w:tcW w:w="1701" w:type="dxa"/>
            <w:tcBorders>
              <w:top w:val="single" w:sz="4" w:space="0" w:color="auto"/>
              <w:left w:val="single" w:sz="4" w:space="0" w:color="auto"/>
              <w:bottom w:val="single" w:sz="4" w:space="0" w:color="auto"/>
              <w:right w:val="single" w:sz="4" w:space="0" w:color="auto"/>
            </w:tcBorders>
          </w:tcPr>
          <w:p w:rsidR="000925A2" w:rsidRPr="000925A2" w:rsidRDefault="000925A2" w:rsidP="000925A2">
            <w:pPr>
              <w:jc w:val="both"/>
              <w:rPr>
                <w:rFonts w:ascii="Times New Roman" w:eastAsia="Times New Roman" w:hAnsi="Times New Roman"/>
                <w:color w:val="000000"/>
                <w:sz w:val="24"/>
                <w:szCs w:val="28"/>
                <w:lang w:eastAsia="ru-RU"/>
              </w:rPr>
            </w:pPr>
          </w:p>
        </w:tc>
        <w:tc>
          <w:tcPr>
            <w:tcW w:w="1701" w:type="dxa"/>
            <w:tcBorders>
              <w:top w:val="single" w:sz="4" w:space="0" w:color="auto"/>
              <w:left w:val="single" w:sz="4" w:space="0" w:color="auto"/>
              <w:bottom w:val="single" w:sz="4" w:space="0" w:color="auto"/>
              <w:right w:val="single" w:sz="4" w:space="0" w:color="auto"/>
            </w:tcBorders>
          </w:tcPr>
          <w:p w:rsidR="000925A2" w:rsidRPr="000925A2" w:rsidRDefault="000925A2" w:rsidP="000925A2">
            <w:pPr>
              <w:jc w:val="both"/>
              <w:rPr>
                <w:rFonts w:ascii="Times New Roman" w:eastAsia="Times New Roman" w:hAnsi="Times New Roman"/>
                <w:color w:val="000000"/>
                <w:sz w:val="24"/>
                <w:szCs w:val="28"/>
                <w:lang w:eastAsia="ru-RU"/>
              </w:rPr>
            </w:pPr>
          </w:p>
        </w:tc>
        <w:tc>
          <w:tcPr>
            <w:tcW w:w="1985" w:type="dxa"/>
            <w:tcBorders>
              <w:top w:val="single" w:sz="4" w:space="0" w:color="auto"/>
              <w:left w:val="single" w:sz="4" w:space="0" w:color="auto"/>
              <w:bottom w:val="single" w:sz="4" w:space="0" w:color="auto"/>
              <w:right w:val="single" w:sz="4" w:space="0" w:color="auto"/>
            </w:tcBorders>
          </w:tcPr>
          <w:p w:rsidR="000925A2" w:rsidRPr="000925A2" w:rsidRDefault="000925A2" w:rsidP="000925A2">
            <w:pPr>
              <w:jc w:val="both"/>
              <w:rPr>
                <w:rFonts w:ascii="Times New Roman" w:eastAsia="Times New Roman" w:hAnsi="Times New Roman"/>
                <w:color w:val="000000"/>
                <w:sz w:val="24"/>
                <w:szCs w:val="28"/>
                <w:lang w:eastAsia="ru-RU"/>
              </w:rPr>
            </w:pPr>
          </w:p>
        </w:tc>
      </w:tr>
      <w:tr w:rsidR="000925A2" w:rsidRPr="000925A2" w:rsidTr="000925A2">
        <w:tc>
          <w:tcPr>
            <w:tcW w:w="568" w:type="dxa"/>
            <w:tcBorders>
              <w:top w:val="single" w:sz="4" w:space="0" w:color="auto"/>
              <w:left w:val="single" w:sz="4" w:space="0" w:color="auto"/>
              <w:bottom w:val="single" w:sz="4" w:space="0" w:color="auto"/>
              <w:right w:val="single" w:sz="4" w:space="0" w:color="auto"/>
            </w:tcBorders>
            <w:hideMark/>
          </w:tcPr>
          <w:p w:rsidR="000925A2" w:rsidRPr="000925A2" w:rsidRDefault="000925A2" w:rsidP="000925A2">
            <w:pPr>
              <w:jc w:val="both"/>
              <w:rPr>
                <w:rFonts w:ascii="Times New Roman" w:eastAsia="Times New Roman" w:hAnsi="Times New Roman"/>
                <w:color w:val="000000"/>
                <w:sz w:val="24"/>
                <w:szCs w:val="28"/>
                <w:lang w:eastAsia="ru-RU"/>
              </w:rPr>
            </w:pPr>
            <w:r w:rsidRPr="000925A2">
              <w:rPr>
                <w:rFonts w:ascii="Times New Roman" w:eastAsia="Times New Roman" w:hAnsi="Times New Roman"/>
                <w:color w:val="000000"/>
                <w:sz w:val="24"/>
                <w:szCs w:val="28"/>
                <w:lang w:eastAsia="ru-RU"/>
              </w:rPr>
              <w:t>3.</w:t>
            </w:r>
          </w:p>
        </w:tc>
        <w:tc>
          <w:tcPr>
            <w:tcW w:w="1275" w:type="dxa"/>
            <w:tcBorders>
              <w:top w:val="single" w:sz="4" w:space="0" w:color="auto"/>
              <w:left w:val="single" w:sz="4" w:space="0" w:color="auto"/>
              <w:bottom w:val="single" w:sz="4" w:space="0" w:color="auto"/>
              <w:right w:val="single" w:sz="4" w:space="0" w:color="auto"/>
            </w:tcBorders>
          </w:tcPr>
          <w:p w:rsidR="000925A2" w:rsidRPr="000925A2" w:rsidRDefault="000925A2" w:rsidP="000925A2">
            <w:pPr>
              <w:jc w:val="both"/>
              <w:rPr>
                <w:rFonts w:ascii="Times New Roman" w:eastAsia="Times New Roman" w:hAnsi="Times New Roman"/>
                <w:color w:val="000000"/>
                <w:sz w:val="24"/>
                <w:szCs w:val="28"/>
                <w:lang w:eastAsia="ru-RU"/>
              </w:rPr>
            </w:pPr>
          </w:p>
        </w:tc>
        <w:tc>
          <w:tcPr>
            <w:tcW w:w="1418" w:type="dxa"/>
            <w:tcBorders>
              <w:top w:val="single" w:sz="4" w:space="0" w:color="auto"/>
              <w:left w:val="single" w:sz="4" w:space="0" w:color="auto"/>
              <w:bottom w:val="single" w:sz="4" w:space="0" w:color="auto"/>
              <w:right w:val="single" w:sz="4" w:space="0" w:color="auto"/>
            </w:tcBorders>
          </w:tcPr>
          <w:p w:rsidR="000925A2" w:rsidRPr="000925A2" w:rsidRDefault="000925A2" w:rsidP="000925A2">
            <w:pPr>
              <w:jc w:val="both"/>
              <w:rPr>
                <w:rFonts w:ascii="Times New Roman" w:eastAsia="Times New Roman" w:hAnsi="Times New Roman"/>
                <w:color w:val="000000"/>
                <w:sz w:val="24"/>
                <w:szCs w:val="28"/>
                <w:lang w:eastAsia="ru-RU"/>
              </w:rPr>
            </w:pPr>
          </w:p>
        </w:tc>
        <w:tc>
          <w:tcPr>
            <w:tcW w:w="2268" w:type="dxa"/>
            <w:tcBorders>
              <w:top w:val="single" w:sz="4" w:space="0" w:color="auto"/>
              <w:left w:val="single" w:sz="4" w:space="0" w:color="auto"/>
              <w:bottom w:val="single" w:sz="4" w:space="0" w:color="auto"/>
              <w:right w:val="single" w:sz="4" w:space="0" w:color="auto"/>
            </w:tcBorders>
          </w:tcPr>
          <w:p w:rsidR="000925A2" w:rsidRPr="000925A2" w:rsidRDefault="000925A2" w:rsidP="000925A2">
            <w:pPr>
              <w:jc w:val="both"/>
              <w:rPr>
                <w:rFonts w:ascii="Times New Roman" w:eastAsia="Times New Roman" w:hAnsi="Times New Roman"/>
                <w:color w:val="000000"/>
                <w:sz w:val="24"/>
                <w:szCs w:val="28"/>
                <w:lang w:eastAsia="ru-RU"/>
              </w:rPr>
            </w:pPr>
          </w:p>
        </w:tc>
        <w:tc>
          <w:tcPr>
            <w:tcW w:w="2268" w:type="dxa"/>
            <w:tcBorders>
              <w:top w:val="single" w:sz="4" w:space="0" w:color="auto"/>
              <w:left w:val="single" w:sz="4" w:space="0" w:color="auto"/>
              <w:bottom w:val="single" w:sz="4" w:space="0" w:color="auto"/>
              <w:right w:val="single" w:sz="4" w:space="0" w:color="auto"/>
            </w:tcBorders>
          </w:tcPr>
          <w:p w:rsidR="000925A2" w:rsidRPr="000925A2" w:rsidRDefault="000925A2" w:rsidP="000925A2">
            <w:pPr>
              <w:jc w:val="both"/>
              <w:rPr>
                <w:rFonts w:ascii="Times New Roman" w:eastAsia="Times New Roman" w:hAnsi="Times New Roman"/>
                <w:color w:val="000000"/>
                <w:sz w:val="24"/>
                <w:szCs w:val="28"/>
                <w:lang w:eastAsia="ru-RU"/>
              </w:rPr>
            </w:pPr>
          </w:p>
        </w:tc>
        <w:tc>
          <w:tcPr>
            <w:tcW w:w="2126" w:type="dxa"/>
            <w:tcBorders>
              <w:top w:val="single" w:sz="4" w:space="0" w:color="auto"/>
              <w:left w:val="single" w:sz="4" w:space="0" w:color="auto"/>
              <w:bottom w:val="single" w:sz="4" w:space="0" w:color="auto"/>
              <w:right w:val="single" w:sz="4" w:space="0" w:color="auto"/>
            </w:tcBorders>
          </w:tcPr>
          <w:p w:rsidR="000925A2" w:rsidRPr="000925A2" w:rsidRDefault="000925A2" w:rsidP="000925A2">
            <w:pPr>
              <w:jc w:val="both"/>
              <w:rPr>
                <w:rFonts w:ascii="Times New Roman" w:eastAsia="Times New Roman" w:hAnsi="Times New Roman"/>
                <w:color w:val="000000"/>
                <w:sz w:val="24"/>
                <w:szCs w:val="28"/>
                <w:lang w:eastAsia="ru-RU"/>
              </w:rPr>
            </w:pPr>
          </w:p>
        </w:tc>
        <w:tc>
          <w:tcPr>
            <w:tcW w:w="1701" w:type="dxa"/>
            <w:tcBorders>
              <w:top w:val="single" w:sz="4" w:space="0" w:color="auto"/>
              <w:left w:val="single" w:sz="4" w:space="0" w:color="auto"/>
              <w:bottom w:val="single" w:sz="4" w:space="0" w:color="auto"/>
              <w:right w:val="single" w:sz="4" w:space="0" w:color="auto"/>
            </w:tcBorders>
          </w:tcPr>
          <w:p w:rsidR="000925A2" w:rsidRPr="000925A2" w:rsidRDefault="000925A2" w:rsidP="000925A2">
            <w:pPr>
              <w:jc w:val="both"/>
              <w:rPr>
                <w:rFonts w:ascii="Times New Roman" w:eastAsia="Times New Roman" w:hAnsi="Times New Roman"/>
                <w:color w:val="000000"/>
                <w:sz w:val="24"/>
                <w:szCs w:val="28"/>
                <w:lang w:eastAsia="ru-RU"/>
              </w:rPr>
            </w:pPr>
          </w:p>
        </w:tc>
        <w:tc>
          <w:tcPr>
            <w:tcW w:w="1701" w:type="dxa"/>
            <w:tcBorders>
              <w:top w:val="single" w:sz="4" w:space="0" w:color="auto"/>
              <w:left w:val="single" w:sz="4" w:space="0" w:color="auto"/>
              <w:bottom w:val="single" w:sz="4" w:space="0" w:color="auto"/>
              <w:right w:val="single" w:sz="4" w:space="0" w:color="auto"/>
            </w:tcBorders>
          </w:tcPr>
          <w:p w:rsidR="000925A2" w:rsidRPr="000925A2" w:rsidRDefault="000925A2" w:rsidP="000925A2">
            <w:pPr>
              <w:jc w:val="both"/>
              <w:rPr>
                <w:rFonts w:ascii="Times New Roman" w:eastAsia="Times New Roman" w:hAnsi="Times New Roman"/>
                <w:color w:val="000000"/>
                <w:sz w:val="24"/>
                <w:szCs w:val="28"/>
                <w:lang w:eastAsia="ru-RU"/>
              </w:rPr>
            </w:pPr>
          </w:p>
        </w:tc>
        <w:tc>
          <w:tcPr>
            <w:tcW w:w="1985" w:type="dxa"/>
            <w:tcBorders>
              <w:top w:val="single" w:sz="4" w:space="0" w:color="auto"/>
              <w:left w:val="single" w:sz="4" w:space="0" w:color="auto"/>
              <w:bottom w:val="single" w:sz="4" w:space="0" w:color="auto"/>
              <w:right w:val="single" w:sz="4" w:space="0" w:color="auto"/>
            </w:tcBorders>
          </w:tcPr>
          <w:p w:rsidR="000925A2" w:rsidRPr="000925A2" w:rsidRDefault="000925A2" w:rsidP="000925A2">
            <w:pPr>
              <w:jc w:val="both"/>
              <w:rPr>
                <w:rFonts w:ascii="Times New Roman" w:eastAsia="Times New Roman" w:hAnsi="Times New Roman"/>
                <w:color w:val="000000"/>
                <w:sz w:val="24"/>
                <w:szCs w:val="28"/>
                <w:lang w:eastAsia="ru-RU"/>
              </w:rPr>
            </w:pPr>
          </w:p>
        </w:tc>
      </w:tr>
    </w:tbl>
    <w:p w:rsidR="000925A2" w:rsidRPr="000925A2" w:rsidRDefault="000925A2" w:rsidP="000925A2">
      <w:pPr>
        <w:spacing w:after="0" w:line="240" w:lineRule="auto"/>
        <w:jc w:val="both"/>
        <w:rPr>
          <w:rFonts w:ascii="Times New Roman" w:eastAsia="Calibri" w:hAnsi="Times New Roman" w:cs="Times New Roman"/>
          <w:color w:val="000000"/>
          <w:sz w:val="28"/>
          <w:szCs w:val="28"/>
        </w:rPr>
      </w:pPr>
    </w:p>
    <w:p w:rsidR="000925A2" w:rsidRPr="000925A2" w:rsidRDefault="000925A2" w:rsidP="000925A2">
      <w:pPr>
        <w:spacing w:after="0" w:line="240" w:lineRule="auto"/>
        <w:jc w:val="both"/>
        <w:rPr>
          <w:rFonts w:ascii="Times New Roman" w:eastAsia="Calibri" w:hAnsi="Times New Roman" w:cs="Times New Roman"/>
          <w:color w:val="000000"/>
          <w:sz w:val="28"/>
          <w:szCs w:val="28"/>
        </w:rPr>
      </w:pPr>
    </w:p>
    <w:p w:rsidR="000925A2" w:rsidRPr="000925A2" w:rsidRDefault="000925A2" w:rsidP="000925A2">
      <w:pPr>
        <w:spacing w:after="0" w:line="240" w:lineRule="auto"/>
        <w:jc w:val="both"/>
        <w:rPr>
          <w:rFonts w:ascii="Times New Roman" w:eastAsia="Calibri" w:hAnsi="Times New Roman" w:cs="Times New Roman"/>
          <w:color w:val="000000"/>
          <w:sz w:val="28"/>
          <w:szCs w:val="28"/>
        </w:rPr>
      </w:pPr>
    </w:p>
    <w:p w:rsidR="000925A2" w:rsidRPr="000925A2" w:rsidRDefault="000925A2" w:rsidP="000925A2">
      <w:pPr>
        <w:spacing w:after="0" w:line="240" w:lineRule="auto"/>
        <w:jc w:val="both"/>
        <w:rPr>
          <w:rFonts w:ascii="Times New Roman" w:eastAsia="Calibri" w:hAnsi="Times New Roman" w:cs="Times New Roman"/>
          <w:color w:val="000000"/>
          <w:sz w:val="28"/>
          <w:szCs w:val="28"/>
        </w:rPr>
      </w:pPr>
    </w:p>
    <w:p w:rsidR="000925A2" w:rsidRPr="000925A2" w:rsidRDefault="000925A2" w:rsidP="000925A2">
      <w:pPr>
        <w:spacing w:after="0" w:line="240" w:lineRule="auto"/>
        <w:ind w:firstLine="708"/>
        <w:jc w:val="both"/>
        <w:rPr>
          <w:rFonts w:ascii="Times New Roman" w:eastAsia="Times New Roman" w:hAnsi="Times New Roman" w:cs="Calibri"/>
          <w:color w:val="000000"/>
          <w:sz w:val="28"/>
        </w:rPr>
      </w:pPr>
    </w:p>
    <w:p w:rsidR="000925A2" w:rsidRPr="000925A2" w:rsidRDefault="000925A2" w:rsidP="000925A2">
      <w:pPr>
        <w:spacing w:after="0" w:line="240" w:lineRule="auto"/>
        <w:jc w:val="both"/>
        <w:rPr>
          <w:rFonts w:ascii="Times New Roman" w:eastAsia="Times New Roman" w:hAnsi="Times New Roman" w:cs="Times New Roman"/>
          <w:sz w:val="28"/>
          <w:szCs w:val="28"/>
          <w:lang w:eastAsia="ru-RU"/>
        </w:rPr>
      </w:pPr>
      <w:r w:rsidRPr="000925A2">
        <w:rPr>
          <w:rFonts w:ascii="Times New Roman" w:eastAsia="Times New Roman" w:hAnsi="Times New Roman" w:cs="Times New Roman"/>
          <w:sz w:val="28"/>
          <w:szCs w:val="28"/>
          <w:lang w:eastAsia="ru-RU"/>
        </w:rPr>
        <w:tab/>
      </w:r>
      <w:r w:rsidRPr="000925A2">
        <w:rPr>
          <w:rFonts w:ascii="Times New Roman" w:eastAsia="Times New Roman" w:hAnsi="Times New Roman" w:cs="Times New Roman"/>
          <w:sz w:val="28"/>
          <w:szCs w:val="28"/>
          <w:lang w:eastAsia="ru-RU"/>
        </w:rPr>
        <w:tab/>
      </w:r>
      <w:r w:rsidRPr="000925A2">
        <w:rPr>
          <w:rFonts w:ascii="Times New Roman" w:eastAsia="Times New Roman" w:hAnsi="Times New Roman" w:cs="Times New Roman"/>
          <w:sz w:val="28"/>
          <w:szCs w:val="28"/>
          <w:lang w:eastAsia="ru-RU"/>
        </w:rPr>
        <w:tab/>
      </w:r>
      <w:r w:rsidRPr="000925A2">
        <w:rPr>
          <w:rFonts w:ascii="Times New Roman" w:eastAsia="Times New Roman" w:hAnsi="Times New Roman" w:cs="Times New Roman"/>
          <w:sz w:val="28"/>
          <w:szCs w:val="28"/>
          <w:lang w:eastAsia="ru-RU"/>
        </w:rPr>
        <w:tab/>
      </w:r>
    </w:p>
    <w:p w:rsidR="00E72EAB" w:rsidRDefault="00E72EAB">
      <w:bookmarkStart w:id="0" w:name="_GoBack"/>
      <w:bookmarkEnd w:id="0"/>
    </w:p>
    <w:sectPr w:rsidR="00E72EA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AB1D69"/>
    <w:multiLevelType w:val="hybridMultilevel"/>
    <w:tmpl w:val="024C9D22"/>
    <w:lvl w:ilvl="0" w:tplc="0419000F">
      <w:start w:val="1"/>
      <w:numFmt w:val="decimal"/>
      <w:lvlText w:val="%1."/>
      <w:lvlJc w:val="left"/>
      <w:pPr>
        <w:ind w:left="2345" w:hanging="360"/>
      </w:pPr>
    </w:lvl>
    <w:lvl w:ilvl="1" w:tplc="04190019">
      <w:start w:val="1"/>
      <w:numFmt w:val="lowerLetter"/>
      <w:lvlText w:val="%2."/>
      <w:lvlJc w:val="left"/>
      <w:pPr>
        <w:ind w:left="3065" w:hanging="360"/>
      </w:pPr>
    </w:lvl>
    <w:lvl w:ilvl="2" w:tplc="0419001B">
      <w:start w:val="1"/>
      <w:numFmt w:val="lowerRoman"/>
      <w:lvlText w:val="%3."/>
      <w:lvlJc w:val="right"/>
      <w:pPr>
        <w:ind w:left="3785" w:hanging="180"/>
      </w:pPr>
    </w:lvl>
    <w:lvl w:ilvl="3" w:tplc="0419000F">
      <w:start w:val="1"/>
      <w:numFmt w:val="decimal"/>
      <w:lvlText w:val="%4."/>
      <w:lvlJc w:val="left"/>
      <w:pPr>
        <w:ind w:left="4505" w:hanging="360"/>
      </w:pPr>
    </w:lvl>
    <w:lvl w:ilvl="4" w:tplc="04190019">
      <w:start w:val="1"/>
      <w:numFmt w:val="lowerLetter"/>
      <w:lvlText w:val="%5."/>
      <w:lvlJc w:val="left"/>
      <w:pPr>
        <w:ind w:left="5225" w:hanging="360"/>
      </w:pPr>
    </w:lvl>
    <w:lvl w:ilvl="5" w:tplc="0419001B">
      <w:start w:val="1"/>
      <w:numFmt w:val="lowerRoman"/>
      <w:lvlText w:val="%6."/>
      <w:lvlJc w:val="right"/>
      <w:pPr>
        <w:ind w:left="5945" w:hanging="180"/>
      </w:pPr>
    </w:lvl>
    <w:lvl w:ilvl="6" w:tplc="0419000F">
      <w:start w:val="1"/>
      <w:numFmt w:val="decimal"/>
      <w:lvlText w:val="%7."/>
      <w:lvlJc w:val="left"/>
      <w:pPr>
        <w:ind w:left="6665" w:hanging="360"/>
      </w:pPr>
    </w:lvl>
    <w:lvl w:ilvl="7" w:tplc="04190019">
      <w:start w:val="1"/>
      <w:numFmt w:val="lowerLetter"/>
      <w:lvlText w:val="%8."/>
      <w:lvlJc w:val="left"/>
      <w:pPr>
        <w:ind w:left="7385" w:hanging="360"/>
      </w:pPr>
    </w:lvl>
    <w:lvl w:ilvl="8" w:tplc="0419001B">
      <w:start w:val="1"/>
      <w:numFmt w:val="lowerRoman"/>
      <w:lvlText w:val="%9."/>
      <w:lvlJc w:val="right"/>
      <w:pPr>
        <w:ind w:left="8105" w:hanging="180"/>
      </w:pPr>
    </w:lvl>
  </w:abstractNum>
  <w:abstractNum w:abstractNumId="1" w15:restartNumberingAfterBreak="0">
    <w:nsid w:val="345A1615"/>
    <w:multiLevelType w:val="hybridMultilevel"/>
    <w:tmpl w:val="CCF69BC4"/>
    <w:lvl w:ilvl="0" w:tplc="C63800A2">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2" w15:restartNumberingAfterBreak="0">
    <w:nsid w:val="359F4267"/>
    <w:multiLevelType w:val="hybridMultilevel"/>
    <w:tmpl w:val="551EE3AA"/>
    <w:lvl w:ilvl="0" w:tplc="C63800A2">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3" w15:restartNumberingAfterBreak="0">
    <w:nsid w:val="602C4453"/>
    <w:multiLevelType w:val="hybridMultilevel"/>
    <w:tmpl w:val="AAE0CCDE"/>
    <w:lvl w:ilvl="0" w:tplc="C63800A2">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4" w15:restartNumberingAfterBreak="0">
    <w:nsid w:val="6C500A7E"/>
    <w:multiLevelType w:val="hybridMultilevel"/>
    <w:tmpl w:val="6D4C7750"/>
    <w:lvl w:ilvl="0" w:tplc="F8C2B306">
      <w:start w:val="4"/>
      <w:numFmt w:val="decimal"/>
      <w:lvlText w:val="%1."/>
      <w:lvlJc w:val="left"/>
      <w:pPr>
        <w:ind w:left="862" w:hanging="360"/>
      </w:pPr>
    </w:lvl>
    <w:lvl w:ilvl="1" w:tplc="04190019">
      <w:start w:val="1"/>
      <w:numFmt w:val="lowerLetter"/>
      <w:lvlText w:val="%2."/>
      <w:lvlJc w:val="left"/>
      <w:pPr>
        <w:ind w:left="1582" w:hanging="360"/>
      </w:pPr>
    </w:lvl>
    <w:lvl w:ilvl="2" w:tplc="0419001B">
      <w:start w:val="1"/>
      <w:numFmt w:val="lowerRoman"/>
      <w:lvlText w:val="%3."/>
      <w:lvlJc w:val="right"/>
      <w:pPr>
        <w:ind w:left="2302" w:hanging="180"/>
      </w:pPr>
    </w:lvl>
    <w:lvl w:ilvl="3" w:tplc="0419000F">
      <w:start w:val="1"/>
      <w:numFmt w:val="decimal"/>
      <w:lvlText w:val="%4."/>
      <w:lvlJc w:val="left"/>
      <w:pPr>
        <w:ind w:left="3022" w:hanging="360"/>
      </w:pPr>
    </w:lvl>
    <w:lvl w:ilvl="4" w:tplc="04190019">
      <w:start w:val="1"/>
      <w:numFmt w:val="lowerLetter"/>
      <w:lvlText w:val="%5."/>
      <w:lvlJc w:val="left"/>
      <w:pPr>
        <w:ind w:left="3742" w:hanging="360"/>
      </w:pPr>
    </w:lvl>
    <w:lvl w:ilvl="5" w:tplc="0419001B">
      <w:start w:val="1"/>
      <w:numFmt w:val="lowerRoman"/>
      <w:lvlText w:val="%6."/>
      <w:lvlJc w:val="right"/>
      <w:pPr>
        <w:ind w:left="4462" w:hanging="180"/>
      </w:pPr>
    </w:lvl>
    <w:lvl w:ilvl="6" w:tplc="0419000F">
      <w:start w:val="1"/>
      <w:numFmt w:val="decimal"/>
      <w:lvlText w:val="%7."/>
      <w:lvlJc w:val="left"/>
      <w:pPr>
        <w:ind w:left="5182" w:hanging="360"/>
      </w:pPr>
    </w:lvl>
    <w:lvl w:ilvl="7" w:tplc="04190019">
      <w:start w:val="1"/>
      <w:numFmt w:val="lowerLetter"/>
      <w:lvlText w:val="%8."/>
      <w:lvlJc w:val="left"/>
      <w:pPr>
        <w:ind w:left="5902" w:hanging="360"/>
      </w:pPr>
    </w:lvl>
    <w:lvl w:ilvl="8" w:tplc="0419001B">
      <w:start w:val="1"/>
      <w:numFmt w:val="lowerRoman"/>
      <w:lvlText w:val="%9."/>
      <w:lvlJc w:val="right"/>
      <w:pPr>
        <w:ind w:left="6622" w:hanging="180"/>
      </w:pPr>
    </w:lvl>
  </w:abstractNum>
  <w:abstractNum w:abstractNumId="5" w15:restartNumberingAfterBreak="0">
    <w:nsid w:val="79772E47"/>
    <w:multiLevelType w:val="hybridMultilevel"/>
    <w:tmpl w:val="76A4EACC"/>
    <w:lvl w:ilvl="0" w:tplc="C63800A2">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num w:numId="1">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lvlOverride w:ilvl="2"/>
    <w:lvlOverride w:ilvl="3"/>
    <w:lvlOverride w:ilvl="4"/>
    <w:lvlOverride w:ilvl="5"/>
    <w:lvlOverride w:ilvl="6"/>
    <w:lvlOverride w:ilvl="7"/>
    <w:lvlOverride w:ilvl="8"/>
  </w:num>
  <w:num w:numId="4">
    <w:abstractNumId w:val="3"/>
    <w:lvlOverride w:ilvl="0"/>
    <w:lvlOverride w:ilvl="1"/>
    <w:lvlOverride w:ilvl="2"/>
    <w:lvlOverride w:ilvl="3"/>
    <w:lvlOverride w:ilvl="4"/>
    <w:lvlOverride w:ilvl="5"/>
    <w:lvlOverride w:ilvl="6"/>
    <w:lvlOverride w:ilvl="7"/>
    <w:lvlOverride w:ilvl="8"/>
  </w:num>
  <w:num w:numId="5">
    <w:abstractNumId w:val="2"/>
    <w:lvlOverride w:ilvl="0"/>
    <w:lvlOverride w:ilvl="1"/>
    <w:lvlOverride w:ilvl="2"/>
    <w:lvlOverride w:ilvl="3"/>
    <w:lvlOverride w:ilvl="4"/>
    <w:lvlOverride w:ilvl="5"/>
    <w:lvlOverride w:ilvl="6"/>
    <w:lvlOverride w:ilvl="7"/>
    <w:lvlOverride w:ilvl="8"/>
  </w:num>
  <w:num w:numId="6">
    <w:abstractNumId w:val="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456B"/>
    <w:rsid w:val="000925A2"/>
    <w:rsid w:val="00B1456B"/>
    <w:rsid w:val="00E72E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9FB624-AEFB-42D0-816A-60BAEDBAF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0925A2"/>
    <w:pPr>
      <w:spacing w:after="0" w:line="240" w:lineRule="auto"/>
    </w:pPr>
    <w:rPr>
      <w:rFonts w:ascii="Calibri" w:eastAsia="Times New Roman" w:hAnsi="Calibri" w:cs="Times New Roman"/>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
    <w:name w:val="Сетка таблицы11"/>
    <w:basedOn w:val="a1"/>
    <w:uiPriority w:val="59"/>
    <w:rsid w:val="000925A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39"/>
    <w:rsid w:val="000925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7722724">
      <w:bodyDiv w:val="1"/>
      <w:marLeft w:val="0"/>
      <w:marRight w:val="0"/>
      <w:marTop w:val="0"/>
      <w:marBottom w:val="0"/>
      <w:divBdr>
        <w:top w:val="none" w:sz="0" w:space="0" w:color="auto"/>
        <w:left w:val="none" w:sz="0" w:space="0" w:color="auto"/>
        <w:bottom w:val="none" w:sz="0" w:space="0" w:color="auto"/>
        <w:right w:val="none" w:sz="0" w:space="0" w:color="auto"/>
      </w:divBdr>
    </w:div>
    <w:div w:id="1564220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test3\Desktop\&#1041;&#1086;&#1088;&#1096;&#1077;&#1074;&#1085;&#1080;&#1082;&#1086;&#1074;%20&#1052;_&#1057;\&#1070;&#1088;&#1080;&#1089;&#1087;&#1088;&#1091;&#1076;&#1077;&#1085;&#1094;&#1080;&#1103;\&#1055;&#1088;&#1086;&#1090;&#1080;&#1074;&#1086;&#1076;&#1077;&#1081;&#1089;&#1090;&#1074;&#1080;&#1077;%20&#1082;&#1086;&#1088;&#1088;&#1091;&#1087;&#1094;&#1080;&#1080;\&#1053;&#1054;&#1056;&#1052;&#1040;&#1058;&#1048;&#1042;&#1053;&#1067;&#1045;%20&#1055;&#1056;&#1040;&#1042;&#1054;&#1042;&#1067;&#1045;%20&#1048;%20&#1048;&#1053;&#1067;&#1045;%20&#1040;&#1050;&#1058;&#1067;%20&#1042;%20&#1057;&#1060;&#1045;&#1056;&#1045;%20&#1055;&#1056;&#1054;&#1058;&#1048;&#1042;&#1054;&#1044;&#1045;&#1049;&#1057;&#1058;&#1042;&#1048;&#1071;%20&#1050;&#1054;&#1056;&#1056;&#1059;&#1055;&#1062;&#1048;&#1048;\02-06-2025_16-41-49\011220~3.DOC" TargetMode="External"/><Relationship Id="rId13" Type="http://schemas.openxmlformats.org/officeDocument/2006/relationships/hyperlink" Target="file:///C:\Users\test3\Desktop\&#1041;&#1086;&#1088;&#1096;&#1077;&#1074;&#1085;&#1080;&#1082;&#1086;&#1074;%20&#1052;_&#1057;\&#1070;&#1088;&#1080;&#1089;&#1087;&#1088;&#1091;&#1076;&#1077;&#1085;&#1094;&#1080;&#1103;\&#1055;&#1088;&#1086;&#1090;&#1080;&#1074;&#1086;&#1076;&#1077;&#1081;&#1089;&#1090;&#1074;&#1080;&#1077;%20&#1082;&#1086;&#1088;&#1088;&#1091;&#1087;&#1094;&#1080;&#1080;\&#1053;&#1054;&#1056;&#1052;&#1040;&#1058;&#1048;&#1042;&#1053;&#1067;&#1045;%20&#1055;&#1056;&#1040;&#1042;&#1054;&#1042;&#1067;&#1045;%20&#1048;%20&#1048;&#1053;&#1067;&#1045;%20&#1040;&#1050;&#1058;&#1067;%20&#1042;%20&#1057;&#1060;&#1045;&#1056;&#1045;%20&#1055;&#1056;&#1054;&#1058;&#1048;&#1042;&#1054;&#1044;&#1045;&#1049;&#1057;&#1058;&#1042;&#1048;&#1071;%20&#1050;&#1054;&#1056;&#1056;&#1059;&#1055;&#1062;&#1048;&#1048;\02-06-2025_16-41-49\011220~3.DOC" TargetMode="External"/><Relationship Id="rId3" Type="http://schemas.openxmlformats.org/officeDocument/2006/relationships/settings" Target="settings.xml"/><Relationship Id="rId7" Type="http://schemas.openxmlformats.org/officeDocument/2006/relationships/hyperlink" Target="file:///C:\Users\test3\Desktop\&#1041;&#1086;&#1088;&#1096;&#1077;&#1074;&#1085;&#1080;&#1082;&#1086;&#1074;%20&#1052;_&#1057;\&#1070;&#1088;&#1080;&#1089;&#1087;&#1088;&#1091;&#1076;&#1077;&#1085;&#1094;&#1080;&#1103;\&#1055;&#1088;&#1086;&#1090;&#1080;&#1074;&#1086;&#1076;&#1077;&#1081;&#1089;&#1090;&#1074;&#1080;&#1077;%20&#1082;&#1086;&#1088;&#1088;&#1091;&#1087;&#1094;&#1080;&#1080;\&#1053;&#1054;&#1056;&#1052;&#1040;&#1058;&#1048;&#1042;&#1053;&#1067;&#1045;%20&#1055;&#1056;&#1040;&#1042;&#1054;&#1042;&#1067;&#1045;%20&#1048;%20&#1048;&#1053;&#1067;&#1045;%20&#1040;&#1050;&#1058;&#1067;%20&#1042;%20&#1057;&#1060;&#1045;&#1056;&#1045;%20&#1055;&#1056;&#1054;&#1058;&#1048;&#1042;&#1054;&#1044;&#1045;&#1049;&#1057;&#1058;&#1042;&#1048;&#1071;%20&#1050;&#1054;&#1056;&#1056;&#1059;&#1055;&#1062;&#1048;&#1048;\02-06-2025_16-41-49\011220~3.DOC" TargetMode="External"/><Relationship Id="rId12" Type="http://schemas.openxmlformats.org/officeDocument/2006/relationships/hyperlink" Target="file:///C:\Users\test3\Desktop\&#1041;&#1086;&#1088;&#1096;&#1077;&#1074;&#1085;&#1080;&#1082;&#1086;&#1074;%20&#1052;_&#1057;\&#1070;&#1088;&#1080;&#1089;&#1087;&#1088;&#1091;&#1076;&#1077;&#1085;&#1094;&#1080;&#1103;\&#1055;&#1088;&#1086;&#1090;&#1080;&#1074;&#1086;&#1076;&#1077;&#1081;&#1089;&#1090;&#1074;&#1080;&#1077;%20&#1082;&#1086;&#1088;&#1088;&#1091;&#1087;&#1094;&#1080;&#1080;\&#1053;&#1054;&#1056;&#1052;&#1040;&#1058;&#1048;&#1042;&#1053;&#1067;&#1045;%20&#1055;&#1056;&#1040;&#1042;&#1054;&#1042;&#1067;&#1045;%20&#1048;%20&#1048;&#1053;&#1067;&#1045;%20&#1040;&#1050;&#1058;&#1067;%20&#1042;%20&#1057;&#1060;&#1045;&#1056;&#1045;%20&#1055;&#1056;&#1054;&#1058;&#1048;&#1042;&#1054;&#1044;&#1045;&#1049;&#1057;&#1058;&#1042;&#1048;&#1071;%20&#1050;&#1054;&#1056;&#1056;&#1059;&#1055;&#1062;&#1048;&#1048;\02-06-2025_16-41-49\011220~3.DOC"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file:///C:\Users\test3\Desktop\&#1041;&#1086;&#1088;&#1096;&#1077;&#1074;&#1085;&#1080;&#1082;&#1086;&#1074;%20&#1052;_&#1057;\&#1070;&#1088;&#1080;&#1089;&#1087;&#1088;&#1091;&#1076;&#1077;&#1085;&#1094;&#1080;&#1103;\&#1055;&#1088;&#1086;&#1090;&#1080;&#1074;&#1086;&#1076;&#1077;&#1081;&#1089;&#1090;&#1074;&#1080;&#1077;%20&#1082;&#1086;&#1088;&#1088;&#1091;&#1087;&#1094;&#1080;&#1080;\&#1053;&#1054;&#1056;&#1052;&#1040;&#1058;&#1048;&#1042;&#1053;&#1067;&#1045;%20&#1055;&#1056;&#1040;&#1042;&#1054;&#1042;&#1067;&#1045;%20&#1048;%20&#1048;&#1053;&#1067;&#1045;%20&#1040;&#1050;&#1058;&#1067;%20&#1042;%20&#1057;&#1060;&#1045;&#1056;&#1045;%20&#1055;&#1056;&#1054;&#1058;&#1048;&#1042;&#1054;&#1044;&#1045;&#1049;&#1057;&#1058;&#1042;&#1048;&#1071;%20&#1050;&#1054;&#1056;&#1056;&#1059;&#1055;&#1062;&#1048;&#1048;\02-06-2025_16-41-49\011220~3.DOC" TargetMode="External"/><Relationship Id="rId11" Type="http://schemas.openxmlformats.org/officeDocument/2006/relationships/hyperlink" Target="file:///C:\Users\test3\Desktop\&#1041;&#1086;&#1088;&#1096;&#1077;&#1074;&#1085;&#1080;&#1082;&#1086;&#1074;%20&#1052;_&#1057;\&#1070;&#1088;&#1080;&#1089;&#1087;&#1088;&#1091;&#1076;&#1077;&#1085;&#1094;&#1080;&#1103;\&#1055;&#1088;&#1086;&#1090;&#1080;&#1074;&#1086;&#1076;&#1077;&#1081;&#1089;&#1090;&#1074;&#1080;&#1077;%20&#1082;&#1086;&#1088;&#1088;&#1091;&#1087;&#1094;&#1080;&#1080;\&#1053;&#1054;&#1056;&#1052;&#1040;&#1058;&#1048;&#1042;&#1053;&#1067;&#1045;%20&#1055;&#1056;&#1040;&#1042;&#1054;&#1042;&#1067;&#1045;%20&#1048;%20&#1048;&#1053;&#1067;&#1045;%20&#1040;&#1050;&#1058;&#1067;%20&#1042;%20&#1057;&#1060;&#1045;&#1056;&#1045;%20&#1055;&#1056;&#1054;&#1058;&#1048;&#1042;&#1054;&#1044;&#1045;&#1049;&#1057;&#1058;&#1042;&#1048;&#1071;%20&#1050;&#1054;&#1056;&#1056;&#1059;&#1055;&#1062;&#1048;&#1048;\02-06-2025_16-41-49\011220~3.DOC" TargetMode="External"/><Relationship Id="rId5" Type="http://schemas.openxmlformats.org/officeDocument/2006/relationships/hyperlink" Target="file:///C:\Users\test3\Desktop\&#1041;&#1086;&#1088;&#1096;&#1077;&#1074;&#1085;&#1080;&#1082;&#1086;&#1074;%20&#1052;_&#1057;\&#1070;&#1088;&#1080;&#1089;&#1087;&#1088;&#1091;&#1076;&#1077;&#1085;&#1094;&#1080;&#1103;\&#1055;&#1088;&#1086;&#1090;&#1080;&#1074;&#1086;&#1076;&#1077;&#1081;&#1089;&#1090;&#1074;&#1080;&#1077;%20&#1082;&#1086;&#1088;&#1088;&#1091;&#1087;&#1094;&#1080;&#1080;\&#1053;&#1054;&#1056;&#1052;&#1040;&#1058;&#1048;&#1042;&#1053;&#1067;&#1045;%20&#1055;&#1056;&#1040;&#1042;&#1054;&#1042;&#1067;&#1045;%20&#1048;%20&#1048;&#1053;&#1067;&#1045;%20&#1040;&#1050;&#1058;&#1067;%20&#1042;%20&#1057;&#1060;&#1045;&#1056;&#1045;%20&#1055;&#1056;&#1054;&#1058;&#1048;&#1042;&#1054;&#1044;&#1045;&#1049;&#1057;&#1058;&#1042;&#1048;&#1071;%20&#1050;&#1054;&#1056;&#1056;&#1059;&#1055;&#1062;&#1048;&#1048;\02-06-2025_16-41-49\011220~3.DOC" TargetMode="External"/><Relationship Id="rId15" Type="http://schemas.openxmlformats.org/officeDocument/2006/relationships/hyperlink" Target="file:///C:\Users\test3\Desktop\&#1041;&#1086;&#1088;&#1096;&#1077;&#1074;&#1085;&#1080;&#1082;&#1086;&#1074;%20&#1052;_&#1057;\&#1070;&#1088;&#1080;&#1089;&#1087;&#1088;&#1091;&#1076;&#1077;&#1085;&#1094;&#1080;&#1103;\&#1055;&#1088;&#1086;&#1090;&#1080;&#1074;&#1086;&#1076;&#1077;&#1081;&#1089;&#1090;&#1074;&#1080;&#1077;%20&#1082;&#1086;&#1088;&#1088;&#1091;&#1087;&#1094;&#1080;&#1080;\&#1053;&#1054;&#1056;&#1052;&#1040;&#1058;&#1048;&#1042;&#1053;&#1067;&#1045;%20&#1055;&#1056;&#1040;&#1042;&#1054;&#1042;&#1067;&#1045;%20&#1048;%20&#1048;&#1053;&#1067;&#1045;%20&#1040;&#1050;&#1058;&#1067;%20&#1042;%20&#1057;&#1060;&#1045;&#1056;&#1045;%20&#1055;&#1056;&#1054;&#1058;&#1048;&#1042;&#1054;&#1044;&#1045;&#1049;&#1057;&#1058;&#1042;&#1048;&#1071;%20&#1050;&#1054;&#1056;&#1056;&#1059;&#1055;&#1062;&#1048;&#1048;\02-06-2025_16-41-49\011220~3.DOC" TargetMode="External"/><Relationship Id="rId10" Type="http://schemas.openxmlformats.org/officeDocument/2006/relationships/hyperlink" Target="file:///C:\Users\test3\Desktop\&#1041;&#1086;&#1088;&#1096;&#1077;&#1074;&#1085;&#1080;&#1082;&#1086;&#1074;%20&#1052;_&#1057;\&#1070;&#1088;&#1080;&#1089;&#1087;&#1088;&#1091;&#1076;&#1077;&#1085;&#1094;&#1080;&#1103;\&#1055;&#1088;&#1086;&#1090;&#1080;&#1074;&#1086;&#1076;&#1077;&#1081;&#1089;&#1090;&#1074;&#1080;&#1077;%20&#1082;&#1086;&#1088;&#1088;&#1091;&#1087;&#1094;&#1080;&#1080;\&#1053;&#1054;&#1056;&#1052;&#1040;&#1058;&#1048;&#1042;&#1053;&#1067;&#1045;%20&#1055;&#1056;&#1040;&#1042;&#1054;&#1042;&#1067;&#1045;%20&#1048;%20&#1048;&#1053;&#1067;&#1045;%20&#1040;&#1050;&#1058;&#1067;%20&#1042;%20&#1057;&#1060;&#1045;&#1056;&#1045;%20&#1055;&#1056;&#1054;&#1058;&#1048;&#1042;&#1054;&#1044;&#1045;&#1049;&#1057;&#1058;&#1042;&#1048;&#1071;%20&#1050;&#1054;&#1056;&#1056;&#1059;&#1055;&#1062;&#1048;&#1048;\02-06-2025_16-41-49\011220~3.DOC" TargetMode="External"/><Relationship Id="rId4" Type="http://schemas.openxmlformats.org/officeDocument/2006/relationships/webSettings" Target="webSettings.xml"/><Relationship Id="rId9" Type="http://schemas.openxmlformats.org/officeDocument/2006/relationships/hyperlink" Target="file:///C:\Users\test3\Desktop\&#1041;&#1086;&#1088;&#1096;&#1077;&#1074;&#1085;&#1080;&#1082;&#1086;&#1074;%20&#1052;_&#1057;\&#1070;&#1088;&#1080;&#1089;&#1087;&#1088;&#1091;&#1076;&#1077;&#1085;&#1094;&#1080;&#1103;\&#1055;&#1088;&#1086;&#1090;&#1080;&#1074;&#1086;&#1076;&#1077;&#1081;&#1089;&#1090;&#1074;&#1080;&#1077;%20&#1082;&#1086;&#1088;&#1088;&#1091;&#1087;&#1094;&#1080;&#1080;\&#1053;&#1054;&#1056;&#1052;&#1040;&#1058;&#1048;&#1042;&#1053;&#1067;&#1045;%20&#1055;&#1056;&#1040;&#1042;&#1054;&#1042;&#1067;&#1045;%20&#1048;%20&#1048;&#1053;&#1067;&#1045;%20&#1040;&#1050;&#1058;&#1067;%20&#1042;%20&#1057;&#1060;&#1045;&#1056;&#1045;%20&#1055;&#1056;&#1054;&#1058;&#1048;&#1042;&#1054;&#1044;&#1045;&#1049;&#1057;&#1058;&#1042;&#1048;&#1071;%20&#1050;&#1054;&#1056;&#1056;&#1059;&#1055;&#1062;&#1048;&#1048;\02-06-2025_16-41-49\011220~3.DOC" TargetMode="External"/><Relationship Id="rId14" Type="http://schemas.openxmlformats.org/officeDocument/2006/relationships/hyperlink" Target="file:///C:\Users\test3\Desktop\&#1041;&#1086;&#1088;&#1096;&#1077;&#1074;&#1085;&#1080;&#1082;&#1086;&#1074;%20&#1052;_&#1057;\&#1070;&#1088;&#1080;&#1089;&#1087;&#1088;&#1091;&#1076;&#1077;&#1085;&#1094;&#1080;&#1103;\&#1055;&#1088;&#1086;&#1090;&#1080;&#1074;&#1086;&#1076;&#1077;&#1081;&#1089;&#1090;&#1074;&#1080;&#1077;%20&#1082;&#1086;&#1088;&#1088;&#1091;&#1087;&#1094;&#1080;&#1080;\&#1053;&#1054;&#1056;&#1052;&#1040;&#1058;&#1048;&#1042;&#1053;&#1067;&#1045;%20&#1055;&#1056;&#1040;&#1042;&#1054;&#1042;&#1067;&#1045;%20&#1048;%20&#1048;&#1053;&#1067;&#1045;%20&#1040;&#1050;&#1058;&#1067;%20&#1042;%20&#1057;&#1060;&#1045;&#1056;&#1045;%20&#1055;&#1056;&#1054;&#1058;&#1048;&#1042;&#1054;&#1044;&#1045;&#1049;&#1057;&#1058;&#1042;&#1048;&#1071;%20&#1050;&#1054;&#1056;&#1056;&#1059;&#1055;&#1062;&#1048;&#1048;\02-06-2025_16-41-49\011220~3.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2978</Words>
  <Characters>16980</Characters>
  <Application>Microsoft Office Word</Application>
  <DocSecurity>0</DocSecurity>
  <Lines>141</Lines>
  <Paragraphs>39</Paragraphs>
  <ScaleCrop>false</ScaleCrop>
  <Company/>
  <LinksUpToDate>false</LinksUpToDate>
  <CharactersWithSpaces>19919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Web</dc:creator>
  <cp:keywords/>
  <dc:description/>
  <cp:lastModifiedBy>Web</cp:lastModifiedBy>
  <cp:revision>2</cp:revision>
  <dcterms:created xsi:type="dcterms:W3CDTF">2025-06-06T12:04:00Z</dcterms:created>
  <dcterms:modified xsi:type="dcterms:W3CDTF">2025-06-06T12:04:00Z</dcterms:modified>
</cp:coreProperties>
</file>